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78096" w14:textId="77777777" w:rsidR="00226653" w:rsidRDefault="00226653"/>
    <w:p w14:paraId="506A4344" w14:textId="795B8B09" w:rsidR="008765D4" w:rsidRDefault="00226653">
      <w:r>
        <w:t xml:space="preserve">                                       </w:t>
      </w:r>
      <w:r w:rsidR="00A73BF6">
        <w:t xml:space="preserve">    </w:t>
      </w:r>
      <w:r w:rsidR="00B63BA3">
        <w:t xml:space="preserve">          </w:t>
      </w:r>
      <w:r>
        <w:t xml:space="preserve"> </w:t>
      </w:r>
      <w:proofErr w:type="spellStart"/>
      <w:r w:rsidR="00D70509">
        <w:t>Eiruvin</w:t>
      </w:r>
      <w:proofErr w:type="spellEnd"/>
      <w:r w:rsidR="00D70509">
        <w:t xml:space="preserve"> 94b</w:t>
      </w:r>
      <w:r w:rsidR="00B63BA3">
        <w:t xml:space="preserve"> -</w:t>
      </w:r>
      <w:r w:rsidR="00B63BA3" w:rsidRPr="00B63BA3">
        <w:rPr>
          <w:rFonts w:cs="Arial"/>
          <w:rtl/>
          <w:lang w:bidi="he-IL"/>
        </w:rPr>
        <w:t xml:space="preserve"> </w:t>
      </w:r>
      <w:r w:rsidR="00B63BA3" w:rsidRPr="008F7A18">
        <w:rPr>
          <w:rFonts w:cs="Arial"/>
          <w:rtl/>
          <w:lang w:bidi="he-IL"/>
        </w:rPr>
        <w:t>בַּיִת שֶׁנִּפְרַץ מִשְׁתֵּי רוּחוֹתָיו</w:t>
      </w:r>
    </w:p>
    <w:p w14:paraId="69928451" w14:textId="5FAD5745" w:rsidR="006D4A7F" w:rsidRDefault="006D4A7F">
      <w:r>
        <w:t xml:space="preserve">                                                                            Eli Genauer</w:t>
      </w:r>
    </w:p>
    <w:p w14:paraId="1480D415" w14:textId="3770484D" w:rsidR="00C96F18" w:rsidRDefault="00C96F18">
      <w:r>
        <w:t xml:space="preserve">The Mishna </w:t>
      </w:r>
      <w:r w:rsidR="00040C44">
        <w:t xml:space="preserve">on 94a </w:t>
      </w:r>
      <w:r>
        <w:t>discusses a cas</w:t>
      </w:r>
      <w:r w:rsidR="00EF3A6F">
        <w:t xml:space="preserve">e </w:t>
      </w:r>
      <w:r w:rsidR="00DA1D64">
        <w:t>of a h</w:t>
      </w:r>
      <w:r w:rsidR="00473942">
        <w:t>ouse</w:t>
      </w:r>
      <w:r w:rsidR="002A6AF1">
        <w:t>,</w:t>
      </w:r>
      <w:r w:rsidR="00473942">
        <w:t xml:space="preserve"> </w:t>
      </w:r>
      <w:r w:rsidR="00EF3A6F">
        <w:t>where</w:t>
      </w:r>
      <w:r w:rsidR="00DA1D64">
        <w:t xml:space="preserve"> when Shabbos bega</w:t>
      </w:r>
      <w:r w:rsidR="00473942">
        <w:t>n,</w:t>
      </w:r>
      <w:r w:rsidR="00997D12">
        <w:t xml:space="preserve"> it was permissible to carry</w:t>
      </w:r>
      <w:r w:rsidR="00FB545C">
        <w:t xml:space="preserve"> </w:t>
      </w:r>
      <w:r w:rsidR="00997D12">
        <w:t xml:space="preserve">(as </w:t>
      </w:r>
      <w:r w:rsidR="003B183D">
        <w:t>all its walls were intact</w:t>
      </w:r>
      <w:r w:rsidR="00997D12">
        <w:t>)</w:t>
      </w:r>
      <w:r w:rsidR="00E1044B">
        <w:t xml:space="preserve"> </w:t>
      </w:r>
      <w:r w:rsidR="00E32B4C">
        <w:t>but then</w:t>
      </w:r>
      <w:r w:rsidR="00E1044B">
        <w:t xml:space="preserve"> </w:t>
      </w:r>
      <w:r w:rsidR="00295199">
        <w:t xml:space="preserve">two of its walls </w:t>
      </w:r>
      <w:r w:rsidR="00E32B4C">
        <w:t xml:space="preserve">were </w:t>
      </w:r>
      <w:r w:rsidR="00295199">
        <w:t xml:space="preserve">breached on Shabbos. </w:t>
      </w:r>
      <w:r w:rsidR="00997DBA">
        <w:t>Is</w:t>
      </w:r>
      <w:r w:rsidR="00FB545C">
        <w:t xml:space="preserve"> it permissible to carry within that house the rest of </w:t>
      </w:r>
      <w:r w:rsidR="003B183D">
        <w:t xml:space="preserve">that </w:t>
      </w:r>
      <w:r w:rsidR="00FB545C">
        <w:t xml:space="preserve">Shabbos or not? Rabbi Yehuda says </w:t>
      </w:r>
      <w:r w:rsidR="00335C0E">
        <w:t>it is</w:t>
      </w:r>
      <w:r w:rsidR="003427FB">
        <w:t xml:space="preserve"> </w:t>
      </w:r>
      <w:proofErr w:type="spellStart"/>
      <w:r w:rsidR="003427FB">
        <w:t>Mutar</w:t>
      </w:r>
      <w:proofErr w:type="spellEnd"/>
      <w:r w:rsidR="00D95CCC">
        <w:t xml:space="preserve"> </w:t>
      </w:r>
      <w:r w:rsidR="00D95CCC" w:rsidRPr="00D95CCC">
        <w:t>(</w:t>
      </w:r>
      <w:r w:rsidR="00D95CCC" w:rsidRPr="00D95CCC">
        <w:rPr>
          <w:rFonts w:cs="Arial"/>
          <w:rtl/>
          <w:lang w:bidi="he-IL"/>
        </w:rPr>
        <w:t xml:space="preserve">הואיל והותר </w:t>
      </w:r>
      <w:r w:rsidR="00997DBA" w:rsidRPr="00D95CCC">
        <w:rPr>
          <w:rFonts w:cs="Arial" w:hint="cs"/>
          <w:rtl/>
          <w:lang w:bidi="he-IL"/>
        </w:rPr>
        <w:t>למקצתה: רש״</w:t>
      </w:r>
      <w:r w:rsidR="00997DBA" w:rsidRPr="00D95CCC">
        <w:rPr>
          <w:rFonts w:cs="Arial" w:hint="eastAsia"/>
          <w:rtl/>
          <w:lang w:bidi="he-IL"/>
        </w:rPr>
        <w:t>י</w:t>
      </w:r>
      <w:r w:rsidR="00D95CCC" w:rsidRPr="00D95CCC">
        <w:t>)</w:t>
      </w:r>
      <w:r w:rsidR="00FB545C">
        <w:t xml:space="preserve"> and </w:t>
      </w:r>
      <w:proofErr w:type="spellStart"/>
      <w:r w:rsidR="00FB545C">
        <w:t>Ra</w:t>
      </w:r>
      <w:r w:rsidR="006A5F0F">
        <w:t>v</w:t>
      </w:r>
      <w:proofErr w:type="spellEnd"/>
      <w:r w:rsidR="00FB545C">
        <w:t xml:space="preserve"> </w:t>
      </w:r>
      <w:proofErr w:type="spellStart"/>
      <w:r w:rsidR="00FB545C">
        <w:t>Yosi</w:t>
      </w:r>
      <w:proofErr w:type="spellEnd"/>
      <w:r w:rsidR="00FB545C">
        <w:t xml:space="preserve"> says </w:t>
      </w:r>
      <w:r w:rsidR="00335C0E">
        <w:t>it</w:t>
      </w:r>
      <w:r w:rsidR="003427FB">
        <w:t xml:space="preserve"> is Assur</w:t>
      </w:r>
      <w:r w:rsidR="00FB545C">
        <w:t xml:space="preserve">. </w:t>
      </w:r>
    </w:p>
    <w:p w14:paraId="1E0AA602" w14:textId="412CEF3B" w:rsidR="00C60B32" w:rsidRDefault="00CA2B12" w:rsidP="00C60B32">
      <w:pPr>
        <w:bidi/>
      </w:pPr>
      <w:r w:rsidRPr="00CA2B12">
        <w:rPr>
          <w:rFonts w:cs="Arial"/>
          <w:rtl/>
          <w:lang w:bidi="he-IL"/>
        </w:rPr>
        <w:t xml:space="preserve">מַתְנִי׳ - חָצֵר שֶׁנִּפְרְצָה לִרְשׁוּת הָרַבִּים מִשְׁתֵּי רוּחוֹתֶיהָ, </w:t>
      </w:r>
      <w:r w:rsidRPr="00CA2B12">
        <w:rPr>
          <w:rFonts w:cs="Arial"/>
          <w:b/>
          <w:bCs/>
          <w:rtl/>
          <w:lang w:bidi="he-IL"/>
        </w:rPr>
        <w:t>וְכֵן בַּיִת שֶׁנִּפְרַץ מִשְׁתֵּי רוּחוֹתָיו,</w:t>
      </w:r>
      <w:r w:rsidRPr="00CA2B12">
        <w:rPr>
          <w:rFonts w:cs="Arial"/>
          <w:rtl/>
          <w:lang w:bidi="he-IL"/>
        </w:rPr>
        <w:t xml:space="preserve"> וְכֵן מָבוֹי שֶׁנִּטְּלוּ קוֹרוֹת</w:t>
      </w:r>
      <w:r w:rsidR="001050BA" w:rsidRPr="00CA2B12">
        <w:rPr>
          <w:rFonts w:cs="Arial"/>
          <w:rtl/>
          <w:lang w:bidi="he-IL"/>
        </w:rPr>
        <w:t>וֹ</w:t>
      </w:r>
      <w:r w:rsidRPr="00CA2B12">
        <w:rPr>
          <w:rFonts w:cs="Arial"/>
          <w:rtl/>
          <w:lang w:bidi="he-IL"/>
        </w:rPr>
        <w:t xml:space="preserve"> אוֹ לְחָיָ</w:t>
      </w:r>
      <w:r w:rsidR="001050BA" w:rsidRPr="00CA2B12">
        <w:rPr>
          <w:rFonts w:cs="Arial"/>
          <w:rtl/>
          <w:lang w:bidi="he-IL"/>
        </w:rPr>
        <w:t>ה</w:t>
      </w:r>
      <w:r w:rsidRPr="00CA2B12">
        <w:rPr>
          <w:rFonts w:cs="Arial"/>
          <w:rtl/>
          <w:lang w:bidi="he-IL"/>
        </w:rPr>
        <w:t xml:space="preserve"> — מוּתָּרִים בְּאוֹתוֹ שַׁבָּת, וַאֲסוּרִים לֶעָתִיד לָבֹא, דִּבְרֵי רַבִּי יְהוּדָה. רַבִּי יוֹסֵי אוֹמֵר: אִם מוּתָּרִין לְאוֹתוֹ שַׁבָּת — מוּתָּרִין לֶעָתִיד לָבֹא, וְאִם אֲסוּרִין לֶעָתִיד לָבֹא — אֲסוּרִין לְאוֹתוֹ שַׁבָּת.</w:t>
      </w:r>
    </w:p>
    <w:p w14:paraId="7E0C751E" w14:textId="28174DCC" w:rsidR="00054116" w:rsidRDefault="0003235F" w:rsidP="00EB4044">
      <w:r>
        <w:t>I would like to focus</w:t>
      </w:r>
      <w:r w:rsidR="00A57B61">
        <w:t xml:space="preserve"> on the </w:t>
      </w:r>
      <w:proofErr w:type="spellStart"/>
      <w:r w:rsidR="00A57B61">
        <w:t>Machlokes</w:t>
      </w:r>
      <w:proofErr w:type="spellEnd"/>
      <w:r w:rsidR="00A57B61">
        <w:t xml:space="preserve"> of </w:t>
      </w:r>
      <w:proofErr w:type="spellStart"/>
      <w:r w:rsidR="00A57B61">
        <w:t>Rav</w:t>
      </w:r>
      <w:proofErr w:type="spellEnd"/>
      <w:r w:rsidR="00A57B61">
        <w:t xml:space="preserve"> and Shmuel regarding</w:t>
      </w:r>
      <w:r w:rsidR="008D563C">
        <w:t xml:space="preserve"> the</w:t>
      </w:r>
      <w:r w:rsidR="00A57B61">
        <w:t xml:space="preserve"> </w:t>
      </w:r>
      <w:r w:rsidR="00D80AC1">
        <w:t>case</w:t>
      </w:r>
      <w:r w:rsidR="000A2CEC">
        <w:t xml:space="preserve"> of</w:t>
      </w:r>
      <w:r w:rsidR="000A2CEC" w:rsidRPr="00CA2B12">
        <w:rPr>
          <w:rFonts w:cs="Arial"/>
          <w:b/>
          <w:bCs/>
          <w:rtl/>
          <w:lang w:bidi="he-IL"/>
        </w:rPr>
        <w:t>בַּיִת שֶׁנִּפְרַץ מִשְׁתֵּי רוּחוֹתָיו</w:t>
      </w:r>
      <w:r w:rsidR="00D80AC1">
        <w:t>. I will the</w:t>
      </w:r>
      <w:r w:rsidR="00A63B39">
        <w:t>n</w:t>
      </w:r>
      <w:r w:rsidR="00D80AC1">
        <w:t xml:space="preserve"> focus on the </w:t>
      </w:r>
      <w:proofErr w:type="spellStart"/>
      <w:r w:rsidR="00D80AC1">
        <w:t>Rashi</w:t>
      </w:r>
      <w:proofErr w:type="spellEnd"/>
      <w:r w:rsidR="00D80AC1">
        <w:t xml:space="preserve"> which explains Shmuel’s opinion</w:t>
      </w:r>
      <w:r w:rsidR="00FF5B99">
        <w:t xml:space="preserve"> and</w:t>
      </w:r>
      <w:r w:rsidR="000A4128">
        <w:t xml:space="preserve"> whether</w:t>
      </w:r>
      <w:r w:rsidR="00FF5B99">
        <w:t xml:space="preserve"> the picture </w:t>
      </w:r>
      <w:r w:rsidR="000A4128">
        <w:t xml:space="preserve">that is contained </w:t>
      </w:r>
      <w:r w:rsidR="00FF5B99">
        <w:t xml:space="preserve">within the </w:t>
      </w:r>
      <w:proofErr w:type="spellStart"/>
      <w:r w:rsidR="00FF5B99">
        <w:t>Rashi</w:t>
      </w:r>
      <w:proofErr w:type="spellEnd"/>
      <w:r w:rsidR="000A4128">
        <w:t xml:space="preserve"> in the Vilna Shas</w:t>
      </w:r>
      <w:r w:rsidR="00384D68">
        <w:t xml:space="preserve"> is accurate</w:t>
      </w:r>
      <w:r w:rsidR="000A4128">
        <w:t xml:space="preserve">. Finally, I will discuss </w:t>
      </w:r>
      <w:r w:rsidR="00985A02">
        <w:t xml:space="preserve">the origin and evolution of that illustration and show how it changed even within three editions of </w:t>
      </w:r>
      <w:proofErr w:type="spellStart"/>
      <w:r w:rsidR="00985A02">
        <w:t>Artscroll</w:t>
      </w:r>
      <w:proofErr w:type="spellEnd"/>
      <w:r w:rsidR="00985A02">
        <w:t xml:space="preserve">. </w:t>
      </w:r>
    </w:p>
    <w:p w14:paraId="7D88C189" w14:textId="7DEE558B" w:rsidR="00054116" w:rsidRDefault="00DA49B2" w:rsidP="00E24874">
      <w:r>
        <w:t xml:space="preserve">After establishing that the </w:t>
      </w:r>
      <w:r w:rsidR="00885C45">
        <w:t>case in the Mishna is dealing with a breach which is less than 10 Amos, t</w:t>
      </w:r>
      <w:r w:rsidR="00054116">
        <w:t xml:space="preserve">he </w:t>
      </w:r>
      <w:proofErr w:type="spellStart"/>
      <w:r w:rsidR="00054116">
        <w:t>Gemara</w:t>
      </w:r>
      <w:proofErr w:type="spellEnd"/>
      <w:r w:rsidR="00054116">
        <w:t xml:space="preserve"> on 94b</w:t>
      </w:r>
      <w:r w:rsidR="00911446">
        <w:t xml:space="preserve"> </w:t>
      </w:r>
      <w:r w:rsidR="00267E88">
        <w:t>analyzes</w:t>
      </w:r>
      <w:r w:rsidR="00040C44">
        <w:t xml:space="preserve"> th</w:t>
      </w:r>
      <w:r w:rsidR="00EC5CEE">
        <w:t>e</w:t>
      </w:r>
      <w:r w:rsidR="00054116">
        <w:t xml:space="preserve"> case of the house </w:t>
      </w:r>
      <w:r w:rsidR="00FE7AFD">
        <w:t>i</w:t>
      </w:r>
      <w:r w:rsidR="00054116">
        <w:t>n which two of its walls were breached on Shabbos</w:t>
      </w:r>
    </w:p>
    <w:p w14:paraId="17685BD8" w14:textId="5C88B248" w:rsidR="004B67AE" w:rsidRDefault="00330523" w:rsidP="0066124A">
      <w:pPr>
        <w:bidi/>
        <w:rPr>
          <w:rFonts w:cs="Arial"/>
          <w:lang w:bidi="he-IL"/>
        </w:rPr>
      </w:pPr>
      <w:r>
        <w:rPr>
          <w:rFonts w:cs="Arial"/>
          <w:lang w:bidi="he-IL"/>
        </w:rPr>
        <w:t>“</w:t>
      </w:r>
      <w:r w:rsidR="008F7A18" w:rsidRPr="008F7A18">
        <w:rPr>
          <w:rFonts w:cs="Arial"/>
          <w:rtl/>
          <w:lang w:bidi="he-IL"/>
        </w:rPr>
        <w:t>וְכֵן בַּיִת שֶׁנִּפְרַץ מִשְׁתֵּי רוּחוֹתָיו</w:t>
      </w:r>
      <w:r>
        <w:rPr>
          <w:rFonts w:cs="Arial"/>
          <w:lang w:bidi="he-IL"/>
        </w:rPr>
        <w:t>”</w:t>
      </w:r>
      <w:r w:rsidR="008F7A18" w:rsidRPr="008F7A18">
        <w:rPr>
          <w:rFonts w:cs="Arial"/>
          <w:rtl/>
          <w:lang w:bidi="he-IL"/>
        </w:rPr>
        <w:t>. מַאי שְׁנָא מֵרוּחַ אַחַת, דְּאָמְרִינַן: פִּי תִקְרָה יוֹרֵד וְסוֹתֵם. מִשְׁתֵּי רוּחוֹת נָמֵי לֵימָא: פִּי תִקְרָה יוֹרֵד וְסוֹתֵם!</w:t>
      </w:r>
    </w:p>
    <w:p w14:paraId="5E94D0A9" w14:textId="0E9820D6" w:rsidR="008F7A18" w:rsidRDefault="002876E3" w:rsidP="008F7A18">
      <w:pPr>
        <w:rPr>
          <w:b/>
          <w:bCs/>
        </w:rPr>
      </w:pPr>
      <w:r>
        <w:t>W</w:t>
      </w:r>
      <w:r w:rsidR="00EE4BBB">
        <w:t xml:space="preserve">ith regard to </w:t>
      </w:r>
      <w:r w:rsidR="00EE4BBB">
        <w:rPr>
          <w:b/>
          <w:bCs/>
        </w:rPr>
        <w:t>a house that was breached</w:t>
      </w:r>
      <w:r w:rsidR="00EE4BBB">
        <w:t xml:space="preserve"> on Shabbat </w:t>
      </w:r>
      <w:r w:rsidR="00EE4BBB">
        <w:rPr>
          <w:b/>
          <w:bCs/>
        </w:rPr>
        <w:t>from two of its sides</w:t>
      </w:r>
      <w:r w:rsidR="00EE4BBB">
        <w:t xml:space="preserve"> into a </w:t>
      </w:r>
      <w:proofErr w:type="spellStart"/>
      <w:r>
        <w:t>Reshus</w:t>
      </w:r>
      <w:proofErr w:type="spellEnd"/>
      <w:r>
        <w:t xml:space="preserve"> </w:t>
      </w:r>
      <w:proofErr w:type="spellStart"/>
      <w:r>
        <w:t>HaRabim</w:t>
      </w:r>
      <w:proofErr w:type="spellEnd"/>
      <w:r w:rsidR="00EE4BBB">
        <w:t xml:space="preserve">, </w:t>
      </w:r>
      <w:r w:rsidR="00E5147F">
        <w:t>(</w:t>
      </w:r>
      <w:r w:rsidR="00EE4BBB">
        <w:t>the residents are permitted to carry in the house on that Shabbat, but not a future Shabbat</w:t>
      </w:r>
      <w:r w:rsidR="00E5147F">
        <w:t>)</w:t>
      </w:r>
      <w:r w:rsidR="00EE4BBB">
        <w:t xml:space="preserve">. The </w:t>
      </w:r>
      <w:proofErr w:type="spellStart"/>
      <w:r w:rsidR="00EE4BBB">
        <w:t>Gemara</w:t>
      </w:r>
      <w:proofErr w:type="spellEnd"/>
      <w:r w:rsidR="00EE4BBB">
        <w:t xml:space="preserve"> asks: In </w:t>
      </w:r>
      <w:r w:rsidR="00EE4BBB">
        <w:rPr>
          <w:b/>
          <w:bCs/>
        </w:rPr>
        <w:t>what</w:t>
      </w:r>
      <w:r w:rsidR="00EE4BBB">
        <w:t xml:space="preserve"> way </w:t>
      </w:r>
      <w:r w:rsidR="00EE4BBB">
        <w:rPr>
          <w:b/>
          <w:bCs/>
        </w:rPr>
        <w:t>is</w:t>
      </w:r>
      <w:r w:rsidR="00EE4BBB">
        <w:t xml:space="preserve"> a breach </w:t>
      </w:r>
      <w:r w:rsidR="00EE4BBB">
        <w:rPr>
          <w:b/>
          <w:bCs/>
        </w:rPr>
        <w:t>on one side different?</w:t>
      </w:r>
      <w:r w:rsidR="00EE4BBB">
        <w:t xml:space="preserve"> The difference is due to the fact </w:t>
      </w:r>
      <w:r w:rsidR="00EE4BBB">
        <w:rPr>
          <w:b/>
          <w:bCs/>
        </w:rPr>
        <w:t>that we say: The edge of the roof descends and seals</w:t>
      </w:r>
      <w:r w:rsidR="00EE4BBB">
        <w:t xml:space="preserve"> the house, as if there were a full-fledged partition there. </w:t>
      </w:r>
      <w:r w:rsidR="00EE4BBB">
        <w:rPr>
          <w:b/>
          <w:bCs/>
        </w:rPr>
        <w:t>So too,</w:t>
      </w:r>
      <w:r w:rsidR="00EE4BBB">
        <w:t xml:space="preserve"> when it is breached </w:t>
      </w:r>
      <w:r w:rsidR="00EE4BBB">
        <w:rPr>
          <w:b/>
          <w:bCs/>
        </w:rPr>
        <w:t>on two sides, let us say: The edge of the roof descends and seals.</w:t>
      </w:r>
    </w:p>
    <w:p w14:paraId="3104AFD5" w14:textId="7EF026E2" w:rsidR="004D7597" w:rsidRDefault="00384D68" w:rsidP="00BD0D64">
      <w:pPr>
        <w:rPr>
          <w:b/>
          <w:bCs/>
        </w:rPr>
      </w:pPr>
      <w:r w:rsidRPr="00FC460B">
        <w:rPr>
          <w:rFonts w:cs="Arial"/>
          <w:b/>
          <w:bCs/>
          <w:rtl/>
          <w:lang w:bidi="he-IL"/>
        </w:rPr>
        <w:t>פִּי תִקְרָה יוֹרֵד וְסוֹתֵם</w:t>
      </w:r>
      <w:r w:rsidRPr="00F34A35">
        <w:rPr>
          <w:rFonts w:cs="Arial"/>
          <w:i/>
          <w:iCs/>
          <w:lang w:bidi="he-IL"/>
        </w:rPr>
        <w:t xml:space="preserve">- </w:t>
      </w:r>
      <w:r w:rsidR="00E832F4" w:rsidRPr="00F34A35">
        <w:rPr>
          <w:rFonts w:cs="Arial"/>
          <w:i/>
          <w:iCs/>
          <w:lang w:bidi="he-IL"/>
        </w:rPr>
        <w:t>“</w:t>
      </w:r>
      <w:r w:rsidR="00D00342" w:rsidRPr="00F34A35">
        <w:rPr>
          <w:rFonts w:cs="Arial"/>
          <w:i/>
          <w:iCs/>
          <w:lang w:bidi="he-IL"/>
        </w:rPr>
        <w:t>The edge of the roof extends downwards and seals</w:t>
      </w:r>
      <w:r w:rsidR="00E832F4" w:rsidRPr="00F34A35">
        <w:rPr>
          <w:rFonts w:cs="Arial"/>
          <w:i/>
          <w:iCs/>
          <w:lang w:bidi="he-IL"/>
        </w:rPr>
        <w:t>”</w:t>
      </w:r>
      <w:r w:rsidR="00D00342" w:rsidRPr="00F34A35">
        <w:rPr>
          <w:rFonts w:cs="Arial"/>
          <w:i/>
          <w:iCs/>
          <w:lang w:bidi="he-IL"/>
        </w:rPr>
        <w:t>. The edge of a flat roof</w:t>
      </w:r>
      <w:r w:rsidR="00E832F4" w:rsidRPr="00F34A35">
        <w:rPr>
          <w:rFonts w:cs="Arial"/>
          <w:i/>
          <w:iCs/>
          <w:lang w:bidi="he-IL"/>
        </w:rPr>
        <w:t xml:space="preserve"> is considered to extend downward to th</w:t>
      </w:r>
      <w:r w:rsidR="00FF51E7" w:rsidRPr="00F34A35">
        <w:rPr>
          <w:rFonts w:cs="Arial"/>
          <w:i/>
          <w:iCs/>
          <w:lang w:bidi="he-IL"/>
        </w:rPr>
        <w:t>e</w:t>
      </w:r>
      <w:r w:rsidR="00E832F4" w:rsidRPr="00F34A35">
        <w:rPr>
          <w:rFonts w:cs="Arial"/>
          <w:i/>
          <w:iCs/>
          <w:lang w:bidi="he-IL"/>
        </w:rPr>
        <w:t xml:space="preserve"> ground to form a legal partition.</w:t>
      </w:r>
      <w:r w:rsidR="00FF51E7" w:rsidRPr="00F34A35">
        <w:rPr>
          <w:rFonts w:cs="Arial"/>
          <w:i/>
          <w:iCs/>
          <w:lang w:bidi="he-IL"/>
        </w:rPr>
        <w:t xml:space="preserve"> It thus renders the area beneath the roof a </w:t>
      </w:r>
      <w:proofErr w:type="spellStart"/>
      <w:r w:rsidR="00FF51E7" w:rsidRPr="00F34A35">
        <w:rPr>
          <w:rFonts w:cs="Arial"/>
          <w:i/>
          <w:iCs/>
          <w:lang w:bidi="he-IL"/>
        </w:rPr>
        <w:t>Reshus</w:t>
      </w:r>
      <w:proofErr w:type="spellEnd"/>
      <w:r w:rsidR="00FF51E7" w:rsidRPr="00F34A35">
        <w:rPr>
          <w:rFonts w:cs="Arial"/>
          <w:i/>
          <w:iCs/>
          <w:lang w:bidi="he-IL"/>
        </w:rPr>
        <w:t xml:space="preserve"> </w:t>
      </w:r>
      <w:proofErr w:type="spellStart"/>
      <w:r w:rsidR="00BD0D64" w:rsidRPr="00F34A35">
        <w:rPr>
          <w:rFonts w:cs="Arial"/>
          <w:i/>
          <w:iCs/>
          <w:lang w:bidi="he-IL"/>
        </w:rPr>
        <w:t>HaYachid</w:t>
      </w:r>
      <w:proofErr w:type="spellEnd"/>
      <w:r w:rsidR="00BD0D64" w:rsidRPr="00F34A35">
        <w:rPr>
          <w:rFonts w:cs="Arial"/>
          <w:i/>
          <w:iCs/>
          <w:lang w:bidi="he-IL"/>
        </w:rPr>
        <w:t>.</w:t>
      </w:r>
      <w:r w:rsidR="00BD0D64">
        <w:rPr>
          <w:rFonts w:cs="Arial"/>
          <w:lang w:bidi="he-IL"/>
        </w:rPr>
        <w:t xml:space="preserve"> </w:t>
      </w:r>
    </w:p>
    <w:p w14:paraId="20B06C56" w14:textId="28A9B6AE" w:rsidR="00886991" w:rsidRDefault="00632DCF" w:rsidP="00632DCF">
      <w:pPr>
        <w:bidi/>
        <w:rPr>
          <w:rFonts w:cs="Arial"/>
          <w:lang w:bidi="he-IL"/>
        </w:rPr>
      </w:pPr>
      <w:r w:rsidRPr="00632DCF">
        <w:rPr>
          <w:rFonts w:cs="Arial"/>
          <w:rtl/>
          <w:lang w:bidi="he-IL"/>
        </w:rPr>
        <w:t>אָמְרִי דְּבֵי רַב מִשְּׁמֵיהּ דְּרַב: כְּגוֹן שֶׁנִּפְרַץ בְּקֶרֶן זָוִית וְקֵירוּיוֹ בַּאֲלַכְסוֹן, דְּלֵיכָּא לְמֵימַר פִּי תִקְרָה יוֹרֵד וְסוֹתֵם.</w:t>
      </w:r>
    </w:p>
    <w:p w14:paraId="59973088" w14:textId="106EB275" w:rsidR="00666150" w:rsidRDefault="00756280" w:rsidP="00666150">
      <w:r w:rsidRPr="00756280">
        <w:t xml:space="preserve">The </w:t>
      </w:r>
      <w:proofErr w:type="spellStart"/>
      <w:r w:rsidRPr="00756280">
        <w:t>Gemara</w:t>
      </w:r>
      <w:proofErr w:type="spellEnd"/>
      <w:r w:rsidRPr="00756280">
        <w:t xml:space="preserve"> answers: The school of </w:t>
      </w:r>
      <w:proofErr w:type="spellStart"/>
      <w:r w:rsidRPr="00756280">
        <w:t>Rav</w:t>
      </w:r>
      <w:proofErr w:type="spellEnd"/>
      <w:r w:rsidRPr="00756280">
        <w:t xml:space="preserve"> said in the name of </w:t>
      </w:r>
      <w:proofErr w:type="spellStart"/>
      <w:r w:rsidRPr="00756280">
        <w:t>Rav</w:t>
      </w:r>
      <w:proofErr w:type="spellEnd"/>
      <w:r w:rsidRPr="00756280">
        <w:t xml:space="preserve">: The </w:t>
      </w:r>
      <w:r w:rsidR="002E6046">
        <w:t>M</w:t>
      </w:r>
      <w:r w:rsidRPr="00756280">
        <w:t xml:space="preserve">ishna is referring to a case where the house was </w:t>
      </w:r>
      <w:r w:rsidRPr="002E6046">
        <w:rPr>
          <w:b/>
          <w:bCs/>
        </w:rPr>
        <w:t xml:space="preserve">breached in a </w:t>
      </w:r>
      <w:r w:rsidR="007D0741" w:rsidRPr="002E6046">
        <w:rPr>
          <w:b/>
          <w:bCs/>
        </w:rPr>
        <w:t>corner</w:t>
      </w:r>
      <w:r w:rsidR="007D0741" w:rsidRPr="00756280">
        <w:t>,</w:t>
      </w:r>
      <w:r w:rsidR="007D0741">
        <w:t xml:space="preserve"> (</w:t>
      </w:r>
      <w:r w:rsidR="00046BF3">
        <w:t>which is not a normal place for an opening)</w:t>
      </w:r>
      <w:r w:rsidRPr="00756280">
        <w:t xml:space="preserve"> and </w:t>
      </w:r>
      <w:r w:rsidRPr="002E6046">
        <w:rPr>
          <w:b/>
          <w:bCs/>
        </w:rPr>
        <w:t>its roofing was inclined</w:t>
      </w:r>
      <w:r w:rsidRPr="00756280">
        <w:t xml:space="preserve">, as in that case, one cannot say: The edge of the roof descends and seals, </w:t>
      </w:r>
      <w:r w:rsidR="001E7F84">
        <w:t>(</w:t>
      </w:r>
      <w:r w:rsidRPr="00756280">
        <w:t>as the edge of an inclined roof does not appear to be the beginning of a partition.</w:t>
      </w:r>
      <w:r w:rsidR="001E7F84">
        <w:t>)</w:t>
      </w:r>
    </w:p>
    <w:p w14:paraId="1D5D56BA" w14:textId="317DD2C5" w:rsidR="00A244D2" w:rsidRDefault="00A244D2" w:rsidP="00666150">
      <w:r>
        <w:t xml:space="preserve">According to </w:t>
      </w:r>
      <w:proofErr w:type="spellStart"/>
      <w:proofErr w:type="gramStart"/>
      <w:r w:rsidR="00D0130A">
        <w:t>Rav</w:t>
      </w:r>
      <w:proofErr w:type="spellEnd"/>
      <w:r>
        <w:t xml:space="preserve"> ,</w:t>
      </w:r>
      <w:proofErr w:type="gramEnd"/>
      <w:r>
        <w:t xml:space="preserve"> the house </w:t>
      </w:r>
      <w:r w:rsidR="0036708B">
        <w:t>spoken about in the Mishnah</w:t>
      </w:r>
      <w:r w:rsidR="00D0130A">
        <w:t xml:space="preserve"> </w:t>
      </w:r>
      <w:r w:rsidR="00E16192">
        <w:t>w</w:t>
      </w:r>
      <w:r w:rsidR="00D0130A">
        <w:t>hich</w:t>
      </w:r>
      <w:r w:rsidR="00E16192">
        <w:t xml:space="preserve"> is breached on two sides (</w:t>
      </w:r>
      <w:r w:rsidR="00C838B4" w:rsidRPr="008F7A18">
        <w:rPr>
          <w:rFonts w:cs="Arial"/>
          <w:rtl/>
          <w:lang w:bidi="he-IL"/>
        </w:rPr>
        <w:t>שֶׁנִּפְרַץ מִשְׁתֵּי רוּחוֹתָיו</w:t>
      </w:r>
      <w:r w:rsidR="00C838B4">
        <w:t>)</w:t>
      </w:r>
      <w:r w:rsidR="0036708B">
        <w:t xml:space="preserve"> has </w:t>
      </w:r>
      <w:r w:rsidR="00C838B4">
        <w:t>the following characteristics</w:t>
      </w:r>
    </w:p>
    <w:p w14:paraId="28D93B51" w14:textId="69B03FA9" w:rsidR="000262C7" w:rsidRDefault="000262C7" w:rsidP="000262C7">
      <w:pPr>
        <w:pStyle w:val="ListParagraph"/>
        <w:numPr>
          <w:ilvl w:val="0"/>
          <w:numId w:val="1"/>
        </w:numPr>
      </w:pPr>
      <w:r>
        <w:t xml:space="preserve">The breaches on two sides are actually on </w:t>
      </w:r>
      <w:r w:rsidR="009502FB">
        <w:t>e</w:t>
      </w:r>
      <w:r w:rsidR="00230927">
        <w:t>ither</w:t>
      </w:r>
      <w:r w:rsidR="009502FB">
        <w:t xml:space="preserve"> side of one of the corners. (This de</w:t>
      </w:r>
      <w:r w:rsidR="00CA4A86">
        <w:t>spite the normal understanding of “breached on two sides</w:t>
      </w:r>
      <w:r w:rsidR="00D86EAD">
        <w:t>” meaning</w:t>
      </w:r>
      <w:r w:rsidR="00230927">
        <w:t xml:space="preserve"> that it was breached on</w:t>
      </w:r>
      <w:r w:rsidR="00D86EAD">
        <w:t xml:space="preserve"> two separate sides</w:t>
      </w:r>
    </w:p>
    <w:p w14:paraId="3FEAE3EC" w14:textId="49FFFFE2" w:rsidR="00230927" w:rsidRDefault="00230927" w:rsidP="000262C7">
      <w:pPr>
        <w:pStyle w:val="ListParagraph"/>
        <w:numPr>
          <w:ilvl w:val="0"/>
          <w:numId w:val="1"/>
        </w:numPr>
      </w:pPr>
      <w:r>
        <w:t>The roof of the house is sloped (despite most houses having flat roofs)</w:t>
      </w:r>
    </w:p>
    <w:p w14:paraId="49688AC1" w14:textId="0809ECE9" w:rsidR="00D275C8" w:rsidRDefault="00640DE0" w:rsidP="00174135">
      <w:r>
        <w:lastRenderedPageBreak/>
        <w:t>This is the way the house looks after it was breached in one corner</w:t>
      </w:r>
      <w:r w:rsidR="00DF7042">
        <w:t xml:space="preserve"> and had a slanted roof</w:t>
      </w:r>
      <w:r w:rsidR="00AE2D09">
        <w:t>.</w:t>
      </w:r>
    </w:p>
    <w:p w14:paraId="318C80A4" w14:textId="77777777" w:rsidR="00D275C8" w:rsidRDefault="00D275C8" w:rsidP="00B34017"/>
    <w:p w14:paraId="38D8C433" w14:textId="7D2D32BA" w:rsidR="00B34017" w:rsidRDefault="00B34017" w:rsidP="00B34017">
      <w:proofErr w:type="spellStart"/>
      <w:r>
        <w:t>Peirush</w:t>
      </w:r>
      <w:proofErr w:type="spellEnd"/>
      <w:r>
        <w:t xml:space="preserve"> Chai</w:t>
      </w:r>
      <w:r w:rsidR="00D275C8">
        <w:t xml:space="preserve"> </w:t>
      </w:r>
      <w:r w:rsidR="0059253B">
        <w:t>(p, 207 #73)</w:t>
      </w:r>
    </w:p>
    <w:p w14:paraId="6010B123" w14:textId="5C85344F" w:rsidR="00D275C8" w:rsidRDefault="00D275C8" w:rsidP="00B34017">
      <w:r>
        <w:rPr>
          <w:noProof/>
        </w:rPr>
        <w:drawing>
          <wp:inline distT="0" distB="0" distL="0" distR="0" wp14:anchorId="7D348FF7" wp14:editId="1EEDDAE7">
            <wp:extent cx="2281238" cy="254167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8275" cy="2549515"/>
                    </a:xfrm>
                    <a:prstGeom prst="rect">
                      <a:avLst/>
                    </a:prstGeom>
                  </pic:spPr>
                </pic:pic>
              </a:graphicData>
            </a:graphic>
          </wp:inline>
        </w:drawing>
      </w:r>
    </w:p>
    <w:p w14:paraId="11B9CACB" w14:textId="77777777" w:rsidR="007C71BF" w:rsidRDefault="001462B8" w:rsidP="001462B8">
      <w:pPr>
        <w:bidi/>
        <w:rPr>
          <w:rFonts w:cs="Arial"/>
          <w:lang w:bidi="he-IL"/>
        </w:rPr>
      </w:pPr>
      <w:r w:rsidRPr="001462B8">
        <w:rPr>
          <w:rFonts w:cs="Arial"/>
          <w:rtl/>
          <w:lang w:bidi="he-IL"/>
        </w:rPr>
        <w:t xml:space="preserve">וּשְׁמוּאֵל אָמַר: אֲפִילּוּ בְּיָתֵר מֵעֶשֶׂר. </w:t>
      </w:r>
    </w:p>
    <w:p w14:paraId="2CF646E3" w14:textId="10B6B8FF" w:rsidR="007C71BF" w:rsidRDefault="007C71BF" w:rsidP="00513C5C">
      <w:pPr>
        <w:rPr>
          <w:rFonts w:cs="Arial"/>
          <w:lang w:bidi="he-IL"/>
        </w:rPr>
      </w:pPr>
      <w:r w:rsidRPr="007C71BF">
        <w:rPr>
          <w:rFonts w:cs="Arial"/>
          <w:lang w:bidi="he-IL"/>
        </w:rPr>
        <w:t xml:space="preserve">And Shmuel said: The </w:t>
      </w:r>
      <w:r w:rsidR="00AE2D09">
        <w:rPr>
          <w:rFonts w:cs="Arial"/>
          <w:lang w:bidi="he-IL"/>
        </w:rPr>
        <w:t>M</w:t>
      </w:r>
      <w:r w:rsidRPr="007C71BF">
        <w:rPr>
          <w:rFonts w:cs="Arial"/>
          <w:lang w:bidi="he-IL"/>
        </w:rPr>
        <w:t xml:space="preserve">ishna is referring to a breach that is even wider than ten </w:t>
      </w:r>
      <w:r w:rsidR="00AE2D09">
        <w:rPr>
          <w:rFonts w:cs="Arial"/>
          <w:lang w:bidi="he-IL"/>
        </w:rPr>
        <w:t>Amos</w:t>
      </w:r>
      <w:r w:rsidRPr="007C71BF">
        <w:rPr>
          <w:rFonts w:cs="Arial"/>
          <w:lang w:bidi="he-IL"/>
        </w:rPr>
        <w:t>.</w:t>
      </w:r>
    </w:p>
    <w:p w14:paraId="1E9C9774" w14:textId="0C89D6B8" w:rsidR="001462B8" w:rsidRDefault="001462B8" w:rsidP="007C71BF">
      <w:pPr>
        <w:bidi/>
        <w:rPr>
          <w:rFonts w:cs="Arial"/>
          <w:lang w:bidi="he-IL"/>
        </w:rPr>
      </w:pPr>
      <w:r w:rsidRPr="001462B8">
        <w:rPr>
          <w:rFonts w:cs="Arial"/>
          <w:rtl/>
          <w:lang w:bidi="he-IL"/>
        </w:rPr>
        <w:t>אִי הָכִי, מֵרוּחַ אַחַת נָמֵי!</w:t>
      </w:r>
      <w:r w:rsidR="005D7D93">
        <w:rPr>
          <w:rFonts w:cs="Arial"/>
          <w:lang w:bidi="he-IL"/>
        </w:rPr>
        <w:t>.........</w:t>
      </w:r>
    </w:p>
    <w:p w14:paraId="5D166C73" w14:textId="57C2B1EE" w:rsidR="009058D6" w:rsidRDefault="005C5887" w:rsidP="00A60BB6">
      <w:r w:rsidRPr="005C5887">
        <w:t xml:space="preserve">If so, why did the </w:t>
      </w:r>
      <w:r w:rsidR="00AE2D09">
        <w:t>M</w:t>
      </w:r>
      <w:r w:rsidRPr="005C5887">
        <w:t xml:space="preserve">ishna cite a case where it is breached from two sides? It should be prohibited to carry there even if it were breached from one </w:t>
      </w:r>
      <w:proofErr w:type="gramStart"/>
      <w:r w:rsidR="005477A6" w:rsidRPr="005C5887">
        <w:t>side</w:t>
      </w:r>
      <w:r w:rsidR="005477A6">
        <w:t>?</w:t>
      </w:r>
      <w:r w:rsidR="005D7D93">
        <w:t>…</w:t>
      </w:r>
      <w:proofErr w:type="gramEnd"/>
      <w:r w:rsidR="005D7D93">
        <w:t>…..</w:t>
      </w:r>
    </w:p>
    <w:p w14:paraId="6F2ABEF1" w14:textId="77777777" w:rsidR="009058D6" w:rsidRDefault="009058D6" w:rsidP="00B1236F">
      <w:pPr>
        <w:bidi/>
      </w:pPr>
    </w:p>
    <w:p w14:paraId="215CC30E" w14:textId="42FFECC3" w:rsidR="00B1236F" w:rsidRDefault="00B1236F" w:rsidP="009058D6">
      <w:pPr>
        <w:bidi/>
        <w:rPr>
          <w:rFonts w:cs="Arial"/>
          <w:lang w:bidi="he-IL"/>
        </w:rPr>
      </w:pPr>
      <w:r w:rsidRPr="00B1236F">
        <w:rPr>
          <w:rFonts w:cs="Arial"/>
          <w:rtl/>
          <w:lang w:bidi="he-IL"/>
        </w:rPr>
        <w:t>כִּדְאָמְרִי בֵּי רַב מִשְּׁמֵיהּ דְּרַב: כְּגוֹן שֶׁנִּפְרַץ בְּקֶרֶן זָוִית וְקֵירוּיוֹ בַּאֲלַכְסוֹן, הָכָא נָמֵי, כְּגוֹן שֶׁנִּפְרַץ בְּקֶרֶן זָוִית וְקֵירוּיוֹ בְּאַרְבַּע.</w:t>
      </w:r>
    </w:p>
    <w:p w14:paraId="23B058CF" w14:textId="487C970D" w:rsidR="008E659A" w:rsidRDefault="008E659A" w:rsidP="008E659A">
      <w:r w:rsidRPr="008E659A">
        <w:t xml:space="preserve">The </w:t>
      </w:r>
      <w:proofErr w:type="spellStart"/>
      <w:r w:rsidRPr="008E659A">
        <w:t>Gemara</w:t>
      </w:r>
      <w:proofErr w:type="spellEnd"/>
      <w:r w:rsidRPr="008E659A">
        <w:t xml:space="preserve"> answers: The reason is as th</w:t>
      </w:r>
      <w:r w:rsidR="005477A6">
        <w:t xml:space="preserve">e </w:t>
      </w:r>
      <w:r w:rsidRPr="008E659A">
        <w:t xml:space="preserve">school of </w:t>
      </w:r>
      <w:proofErr w:type="spellStart"/>
      <w:r w:rsidRPr="008E659A">
        <w:t>Rav</w:t>
      </w:r>
      <w:proofErr w:type="spellEnd"/>
      <w:r w:rsidRPr="008E659A">
        <w:t xml:space="preserve"> said in the name of </w:t>
      </w:r>
      <w:proofErr w:type="spellStart"/>
      <w:r w:rsidRPr="008E659A">
        <w:t>Rav</w:t>
      </w:r>
      <w:proofErr w:type="spellEnd"/>
      <w:r w:rsidRPr="008E659A">
        <w:t xml:space="preserve">: The </w:t>
      </w:r>
      <w:r w:rsidR="009B0F7D">
        <w:t>M</w:t>
      </w:r>
      <w:r w:rsidRPr="008E659A">
        <w:t xml:space="preserve">ishna is referring to a case where the house was breached in a corner, and its roofing was inclined, as in that case, one cannot say: The roof of the house descends and seals. Here too, Shmuel’s opinion can be explained in a similar manner: </w:t>
      </w:r>
      <w:r w:rsidRPr="008C1FEF">
        <w:t xml:space="preserve">The </w:t>
      </w:r>
      <w:r w:rsidR="00C202CF">
        <w:t>M</w:t>
      </w:r>
      <w:r w:rsidRPr="008C1FEF">
        <w:t xml:space="preserve">ishna is dealing with a case where the house was breached in a corner, and its roof is at a distance of at least four </w:t>
      </w:r>
      <w:proofErr w:type="spellStart"/>
      <w:r w:rsidR="00AD7236">
        <w:t>Tefachim</w:t>
      </w:r>
      <w:proofErr w:type="spellEnd"/>
      <w:r w:rsidRPr="008C1FEF">
        <w:t xml:space="preserve"> from the breach, and is uneven</w:t>
      </w:r>
      <w:r w:rsidRPr="008E659A">
        <w:t>. In that case, the principle</w:t>
      </w:r>
      <w:r w:rsidR="002B47E3">
        <w:t xml:space="preserve"> of </w:t>
      </w:r>
      <w:r w:rsidR="00A27BFD">
        <w:t>“t</w:t>
      </w:r>
      <w:r w:rsidRPr="008E659A">
        <w:t>he edge of a roof descends and seals</w:t>
      </w:r>
      <w:r w:rsidR="00A27BFD">
        <w:t>”</w:t>
      </w:r>
      <w:r w:rsidRPr="008E659A">
        <w:t>, would have to be applied to four corners, and Shmuel is of the opinion that it may not be applied in that case.</w:t>
      </w:r>
    </w:p>
    <w:p w14:paraId="63894B40" w14:textId="1C1FE5C9" w:rsidR="00D31382" w:rsidRDefault="009749F5" w:rsidP="00C0584C">
      <w:proofErr w:type="spellStart"/>
      <w:r>
        <w:t>Rashi</w:t>
      </w:r>
      <w:proofErr w:type="spellEnd"/>
      <w:r>
        <w:t xml:space="preserve"> </w:t>
      </w:r>
      <w:r w:rsidR="00533933">
        <w:t xml:space="preserve">first </w:t>
      </w:r>
      <w:r>
        <w:t>explains wha</w:t>
      </w:r>
      <w:r w:rsidR="00106FBD">
        <w:t xml:space="preserve">t </w:t>
      </w:r>
      <w:r w:rsidR="008E4ED8">
        <w:t xml:space="preserve">Shmuel </w:t>
      </w:r>
      <w:r w:rsidR="002F01FB">
        <w:t>means when</w:t>
      </w:r>
      <w:r w:rsidR="008E4ED8">
        <w:t xml:space="preserve"> </w:t>
      </w:r>
      <w:r w:rsidR="00EF1E04">
        <w:t>he says that the case involves a house</w:t>
      </w:r>
      <w:r>
        <w:t xml:space="preserve"> </w:t>
      </w:r>
      <w:r w:rsidR="009E354A">
        <w:t xml:space="preserve">similar </w:t>
      </w:r>
      <w:r w:rsidR="00701925">
        <w:t xml:space="preserve">to the way </w:t>
      </w:r>
      <w:proofErr w:type="spellStart"/>
      <w:r w:rsidR="00701925">
        <w:t>Rav</w:t>
      </w:r>
      <w:proofErr w:type="spellEnd"/>
      <w:r w:rsidR="00701925">
        <w:t xml:space="preserve"> explained </w:t>
      </w:r>
      <w:r w:rsidR="00C0584C">
        <w:t>it</w:t>
      </w:r>
      <w:r w:rsidR="00E20D53">
        <w:t>,</w:t>
      </w:r>
      <w:r w:rsidR="00C202CF">
        <w:t xml:space="preserve"> </w:t>
      </w:r>
      <w:r w:rsidR="00285144" w:rsidRPr="008C1FEF">
        <w:t>where</w:t>
      </w:r>
      <w:r w:rsidR="00172E2A" w:rsidRPr="008C1FEF">
        <w:t xml:space="preserve"> the house was breached in a corner</w:t>
      </w:r>
      <w:r w:rsidR="00CA27B6">
        <w:t xml:space="preserve"> (despite the normative understanding of “breached on two sides”)</w:t>
      </w:r>
    </w:p>
    <w:p w14:paraId="4284633A" w14:textId="77777777" w:rsidR="0075608B" w:rsidRDefault="0075608B" w:rsidP="0075608B">
      <w:pPr>
        <w:bidi/>
        <w:rPr>
          <w:rFonts w:cs="Arial"/>
          <w:lang w:bidi="he-IL"/>
        </w:rPr>
      </w:pPr>
      <w:r w:rsidRPr="0075608B">
        <w:rPr>
          <w:rFonts w:cs="Arial"/>
          <w:b/>
          <w:bCs/>
          <w:rtl/>
          <w:lang w:bidi="he-IL"/>
        </w:rPr>
        <w:t>כדאמרי בי רב</w:t>
      </w:r>
      <w:r w:rsidRPr="0075608B">
        <w:rPr>
          <w:rFonts w:cs="Arial"/>
          <w:rtl/>
          <w:lang w:bidi="he-IL"/>
        </w:rPr>
        <w:t xml:space="preserve"> - דהאי שתי רוחות קרן זוית קאמר:</w:t>
      </w:r>
    </w:p>
    <w:p w14:paraId="0F7CF473" w14:textId="051CAB19" w:rsidR="00CA27B6" w:rsidRDefault="00CA27B6" w:rsidP="00CA27B6">
      <w:proofErr w:type="spellStart"/>
      <w:r>
        <w:rPr>
          <w:rFonts w:cs="Arial"/>
          <w:lang w:bidi="he-IL"/>
        </w:rPr>
        <w:lastRenderedPageBreak/>
        <w:t>Rashi</w:t>
      </w:r>
      <w:proofErr w:type="spellEnd"/>
      <w:r>
        <w:rPr>
          <w:rFonts w:cs="Arial"/>
          <w:lang w:bidi="he-IL"/>
        </w:rPr>
        <w:t xml:space="preserve"> then explains</w:t>
      </w:r>
      <w:r w:rsidR="00CB0AE9">
        <w:rPr>
          <w:rFonts w:cs="Arial"/>
          <w:lang w:bidi="he-IL"/>
        </w:rPr>
        <w:t xml:space="preserve"> that just like </w:t>
      </w:r>
      <w:proofErr w:type="spellStart"/>
      <w:r w:rsidR="00CB0AE9">
        <w:rPr>
          <w:rFonts w:cs="Arial"/>
          <w:lang w:bidi="he-IL"/>
        </w:rPr>
        <w:t>Rav</w:t>
      </w:r>
      <w:proofErr w:type="spellEnd"/>
      <w:r w:rsidR="00CB0AE9">
        <w:rPr>
          <w:rFonts w:cs="Arial"/>
          <w:lang w:bidi="he-IL"/>
        </w:rPr>
        <w:t xml:space="preserve"> </w:t>
      </w:r>
      <w:r w:rsidR="00491811">
        <w:rPr>
          <w:rFonts w:cs="Arial"/>
          <w:lang w:bidi="he-IL"/>
        </w:rPr>
        <w:t xml:space="preserve">rendered the case involving one </w:t>
      </w:r>
      <w:proofErr w:type="spellStart"/>
      <w:r w:rsidR="00491811">
        <w:rPr>
          <w:rFonts w:cs="Arial"/>
          <w:lang w:bidi="he-IL"/>
        </w:rPr>
        <w:t>Dochek</w:t>
      </w:r>
      <w:proofErr w:type="spellEnd"/>
      <w:r w:rsidR="0090195B">
        <w:rPr>
          <w:rFonts w:cs="Arial"/>
          <w:lang w:bidi="he-IL"/>
        </w:rPr>
        <w:t xml:space="preserve"> (that two sides mean one corner)</w:t>
      </w:r>
      <w:r w:rsidR="001418EA">
        <w:rPr>
          <w:rFonts w:cs="Arial"/>
          <w:lang w:bidi="he-IL"/>
        </w:rPr>
        <w:t xml:space="preserve">, </w:t>
      </w:r>
      <w:r w:rsidR="00B37343">
        <w:rPr>
          <w:rFonts w:cs="Arial"/>
          <w:lang w:bidi="he-IL"/>
        </w:rPr>
        <w:t>and then</w:t>
      </w:r>
      <w:r w:rsidR="001418EA">
        <w:rPr>
          <w:rFonts w:cs="Arial"/>
          <w:lang w:bidi="he-IL"/>
        </w:rPr>
        <w:t xml:space="preserve"> adds another </w:t>
      </w:r>
      <w:proofErr w:type="spellStart"/>
      <w:r w:rsidR="001418EA">
        <w:rPr>
          <w:rFonts w:cs="Arial"/>
          <w:lang w:bidi="he-IL"/>
        </w:rPr>
        <w:t>Dochek</w:t>
      </w:r>
      <w:proofErr w:type="spellEnd"/>
      <w:r w:rsidR="00B37343">
        <w:rPr>
          <w:rFonts w:cs="Arial"/>
          <w:lang w:bidi="he-IL"/>
        </w:rPr>
        <w:t xml:space="preserve"> of the roof being slanted</w:t>
      </w:r>
      <w:r w:rsidR="0090195B">
        <w:rPr>
          <w:rFonts w:cs="Arial"/>
          <w:lang w:bidi="he-IL"/>
        </w:rPr>
        <w:t>, so t</w:t>
      </w:r>
      <w:r w:rsidR="00DF3C35">
        <w:rPr>
          <w:rFonts w:cs="Arial"/>
          <w:lang w:bidi="he-IL"/>
        </w:rPr>
        <w:t>oo</w:t>
      </w:r>
      <w:r w:rsidR="0090195B">
        <w:rPr>
          <w:rFonts w:cs="Arial"/>
          <w:lang w:bidi="he-IL"/>
        </w:rPr>
        <w:t xml:space="preserve"> Shmuel unde</w:t>
      </w:r>
      <w:r w:rsidR="002D1D3D">
        <w:rPr>
          <w:rFonts w:cs="Arial"/>
          <w:lang w:bidi="he-IL"/>
        </w:rPr>
        <w:t xml:space="preserve">rstands the case to be where the breach is in the corner, but the second </w:t>
      </w:r>
      <w:proofErr w:type="spellStart"/>
      <w:r w:rsidR="002D1D3D">
        <w:rPr>
          <w:rFonts w:cs="Arial"/>
          <w:lang w:bidi="he-IL"/>
        </w:rPr>
        <w:t>Dochek</w:t>
      </w:r>
      <w:proofErr w:type="spellEnd"/>
      <w:r w:rsidR="002D1D3D">
        <w:rPr>
          <w:rFonts w:cs="Arial"/>
          <w:lang w:bidi="he-IL"/>
        </w:rPr>
        <w:t xml:space="preserve"> is not that the roof was sloped, but that when the walls fell away, </w:t>
      </w:r>
      <w:r w:rsidR="00414E30">
        <w:rPr>
          <w:rFonts w:cs="Arial"/>
          <w:lang w:bidi="he-IL"/>
        </w:rPr>
        <w:t>part of the roof fell away with them</w:t>
      </w:r>
      <w:r w:rsidR="00AF0F67">
        <w:rPr>
          <w:rStyle w:val="EndnoteReference"/>
          <w:rFonts w:cs="Arial"/>
          <w:lang w:bidi="he-IL"/>
        </w:rPr>
        <w:endnoteReference w:id="1"/>
      </w:r>
    </w:p>
    <w:p w14:paraId="6B6854A0" w14:textId="77777777" w:rsidR="00C2327C" w:rsidRDefault="00E70102" w:rsidP="0075608B">
      <w:pPr>
        <w:bidi/>
        <w:rPr>
          <w:rFonts w:cs="Arial"/>
          <w:lang w:bidi="he-IL"/>
        </w:rPr>
      </w:pPr>
      <w:r w:rsidRPr="00E70102">
        <w:rPr>
          <w:rFonts w:cs="Arial"/>
          <w:rtl/>
          <w:lang w:bidi="he-IL"/>
        </w:rPr>
        <w:t>ו</w:t>
      </w:r>
      <w:r w:rsidRPr="00BC658E">
        <w:rPr>
          <w:rFonts w:cs="Arial"/>
          <w:b/>
          <w:bCs/>
          <w:rtl/>
          <w:lang w:bidi="he-IL"/>
        </w:rPr>
        <w:t>קירויו</w:t>
      </w:r>
      <w:r w:rsidRPr="00E70102">
        <w:rPr>
          <w:rFonts w:cs="Arial"/>
          <w:rtl/>
          <w:lang w:bidi="he-IL"/>
        </w:rPr>
        <w:t xml:space="preserve"> - נמי אף עף על גב דלא איירי ביה מתניתין מבעי ליה לאוקומי שאינו כשאר תקרות אלא משופע לדידי נמי האי שתי רוחות חדא קרן זוית הוא וכגון שנפרץ זה הכותל מן הקירוי על פני כל הפרצה</w:t>
      </w:r>
    </w:p>
    <w:p w14:paraId="04514240" w14:textId="1F9DD2E1" w:rsidR="00414E30" w:rsidRDefault="00C2327C" w:rsidP="003131F3">
      <w:pPr>
        <w:rPr>
          <w:rFonts w:cs="Arial"/>
          <w:lang w:bidi="he-IL"/>
        </w:rPr>
      </w:pPr>
      <w:proofErr w:type="spellStart"/>
      <w:r>
        <w:rPr>
          <w:rFonts w:cs="Arial"/>
          <w:lang w:bidi="he-IL"/>
        </w:rPr>
        <w:t>Rashi</w:t>
      </w:r>
      <w:proofErr w:type="spellEnd"/>
      <w:r>
        <w:rPr>
          <w:rFonts w:cs="Arial"/>
          <w:lang w:bidi="he-IL"/>
        </w:rPr>
        <w:t xml:space="preserve"> then explains what it means when Shmuel says</w:t>
      </w:r>
      <w:r w:rsidR="00144F70">
        <w:rPr>
          <w:rFonts w:cs="Arial"/>
          <w:lang w:bidi="he-IL"/>
        </w:rPr>
        <w:t xml:space="preserve"> that a section of the roof collapsed with the walls in an uneven manner</w:t>
      </w:r>
      <w:r w:rsidR="00730D1E">
        <w:rPr>
          <w:rFonts w:cs="Arial"/>
          <w:lang w:bidi="he-IL"/>
        </w:rPr>
        <w:t>.</w:t>
      </w:r>
      <w:r w:rsidR="00D10EE8">
        <w:rPr>
          <w:rFonts w:cs="Arial"/>
          <w:lang w:bidi="he-IL"/>
        </w:rPr>
        <w:t xml:space="preserve"> (</w:t>
      </w:r>
      <w:r w:rsidR="00A75652">
        <w:rPr>
          <w:rFonts w:cs="Arial"/>
          <w:lang w:bidi="he-IL"/>
        </w:rPr>
        <w:t>S</w:t>
      </w:r>
      <w:r w:rsidR="00D10EE8">
        <w:rPr>
          <w:rFonts w:cs="Arial"/>
          <w:lang w:bidi="he-IL"/>
        </w:rPr>
        <w:t xml:space="preserve">ee diagram </w:t>
      </w:r>
      <w:r w:rsidR="00841FCC">
        <w:rPr>
          <w:rFonts w:cs="Arial"/>
          <w:lang w:bidi="he-IL"/>
        </w:rPr>
        <w:t xml:space="preserve">from </w:t>
      </w:r>
      <w:proofErr w:type="spellStart"/>
      <w:r w:rsidR="00841FCC">
        <w:rPr>
          <w:rFonts w:cs="Arial"/>
          <w:lang w:bidi="he-IL"/>
        </w:rPr>
        <w:t>P</w:t>
      </w:r>
      <w:r w:rsidR="000F61B5">
        <w:rPr>
          <w:rFonts w:cs="Arial"/>
          <w:lang w:bidi="he-IL"/>
        </w:rPr>
        <w:t>e</w:t>
      </w:r>
      <w:r w:rsidR="00841FCC">
        <w:rPr>
          <w:rFonts w:cs="Arial"/>
          <w:lang w:bidi="he-IL"/>
        </w:rPr>
        <w:t>irush</w:t>
      </w:r>
      <w:proofErr w:type="spellEnd"/>
      <w:r w:rsidR="00841FCC">
        <w:rPr>
          <w:rFonts w:cs="Arial"/>
          <w:lang w:bidi="he-IL"/>
        </w:rPr>
        <w:t xml:space="preserve"> Chai below)</w:t>
      </w:r>
    </w:p>
    <w:p w14:paraId="778E560C" w14:textId="77777777" w:rsidR="00730D1E" w:rsidRDefault="00E70102" w:rsidP="00414E30">
      <w:pPr>
        <w:bidi/>
        <w:rPr>
          <w:rFonts w:cs="Arial"/>
          <w:lang w:bidi="he-IL"/>
        </w:rPr>
      </w:pPr>
      <w:r w:rsidRPr="00E70102">
        <w:rPr>
          <w:rFonts w:cs="Arial"/>
          <w:rtl/>
          <w:lang w:bidi="he-IL"/>
        </w:rPr>
        <w:t>סמוך לה במזרח ובצפון חמש אמות לכאן ברוחב ד׳</w:t>
      </w:r>
      <w:r w:rsidR="00FA73AF">
        <w:rPr>
          <w:rFonts w:cs="Arial"/>
          <w:lang w:bidi="he-IL"/>
        </w:rPr>
        <w:t xml:space="preserve"> </w:t>
      </w:r>
      <w:r w:rsidR="00FA73AF" w:rsidRPr="00FA73AF">
        <w:rPr>
          <w:rFonts w:cs="Arial"/>
          <w:rtl/>
          <w:lang w:bidi="he-IL"/>
        </w:rPr>
        <w:t>(טפחים)</w:t>
      </w:r>
      <w:r w:rsidRPr="00E70102">
        <w:rPr>
          <w:rFonts w:cs="Arial"/>
          <w:rtl/>
          <w:lang w:bidi="he-IL"/>
        </w:rPr>
        <w:t xml:space="preserve"> וחמש אמות ועוד לכאן ברוחב  </w:t>
      </w:r>
      <w:r w:rsidR="000353C7" w:rsidRPr="00E70102">
        <w:rPr>
          <w:rFonts w:cs="Arial"/>
          <w:rtl/>
          <w:lang w:bidi="he-IL"/>
        </w:rPr>
        <w:t>ד</w:t>
      </w:r>
      <w:r w:rsidR="000353C7">
        <w:rPr>
          <w:rFonts w:cs="Arial"/>
          <w:lang w:bidi="he-IL"/>
        </w:rPr>
        <w:t>’</w:t>
      </w:r>
      <w:r w:rsidRPr="00E70102">
        <w:rPr>
          <w:rFonts w:cs="Arial"/>
          <w:rtl/>
          <w:lang w:bidi="he-IL"/>
        </w:rPr>
        <w:t xml:space="preserve"> </w:t>
      </w:r>
      <w:r w:rsidR="00FA73AF" w:rsidRPr="00FA73AF">
        <w:rPr>
          <w:rFonts w:cs="Arial"/>
          <w:rtl/>
          <w:lang w:bidi="he-IL"/>
        </w:rPr>
        <w:t>(טפחים)</w:t>
      </w:r>
      <w:r w:rsidRPr="00E70102">
        <w:rPr>
          <w:rFonts w:cs="Arial"/>
          <w:rtl/>
          <w:lang w:bidi="he-IL"/>
        </w:rPr>
        <w:t>נמצאו כאן ארבע פיות שצריך לסתום פי תקרה בחמש אמות למזרח וחמש ועוד לצפון הרי שתי סתימות ועכשיו נמצאו סתימות הללו נמשכות לפנים בחלל הבית מרוחקות ממקום המחיצה ד׳</w:t>
      </w:r>
      <w:r w:rsidR="00A305DD" w:rsidRPr="00A305DD">
        <w:rPr>
          <w:rFonts w:cs="Arial"/>
          <w:rtl/>
          <w:lang w:bidi="he-IL"/>
        </w:rPr>
        <w:t>(טפחים)</w:t>
      </w:r>
      <w:r w:rsidRPr="00E70102">
        <w:rPr>
          <w:rFonts w:cs="Arial"/>
          <w:rtl/>
          <w:lang w:bidi="he-IL"/>
        </w:rPr>
        <w:t xml:space="preserve"> לכאן וד׳</w:t>
      </w:r>
      <w:r w:rsidR="00A305DD" w:rsidRPr="00A305DD">
        <w:rPr>
          <w:rFonts w:cs="Arial"/>
          <w:rtl/>
          <w:lang w:bidi="he-IL"/>
        </w:rPr>
        <w:t>(טפחים)</w:t>
      </w:r>
      <w:r w:rsidRPr="00E70102">
        <w:rPr>
          <w:rFonts w:cs="Arial"/>
          <w:rtl/>
          <w:lang w:bidi="he-IL"/>
        </w:rPr>
        <w:t xml:space="preserve"> לכאן וצריך לסתום פי תקרה </w:t>
      </w:r>
      <w:r w:rsidR="00E23F51" w:rsidRPr="00E70102">
        <w:rPr>
          <w:rFonts w:cs="Arial"/>
          <w:rtl/>
          <w:lang w:bidi="he-IL"/>
        </w:rPr>
        <w:t>ד</w:t>
      </w:r>
      <w:r w:rsidR="00E23F51">
        <w:rPr>
          <w:rFonts w:cs="Arial"/>
          <w:lang w:bidi="he-IL"/>
        </w:rPr>
        <w:t>’</w:t>
      </w:r>
      <w:r w:rsidRPr="00E70102">
        <w:rPr>
          <w:rFonts w:cs="Arial"/>
          <w:rtl/>
          <w:lang w:bidi="he-IL"/>
        </w:rPr>
        <w:t xml:space="preserve"> </w:t>
      </w:r>
      <w:r w:rsidR="00A305DD" w:rsidRPr="00A305DD">
        <w:rPr>
          <w:rFonts w:cs="Arial"/>
          <w:rtl/>
          <w:lang w:bidi="he-IL"/>
        </w:rPr>
        <w:t>(טפחים)</w:t>
      </w:r>
      <w:r w:rsidRPr="00E70102">
        <w:rPr>
          <w:rFonts w:cs="Arial"/>
          <w:rtl/>
          <w:lang w:bidi="he-IL"/>
        </w:rPr>
        <w:t xml:space="preserve">בשפת מקצוע פרצת הקירוי המזרחי בדרומה משפת המזרחי ולכותל וכן </w:t>
      </w:r>
      <w:r w:rsidR="004E2133" w:rsidRPr="00E70102">
        <w:rPr>
          <w:rFonts w:cs="Arial"/>
          <w:rtl/>
          <w:lang w:bidi="he-IL"/>
        </w:rPr>
        <w:t>ד</w:t>
      </w:r>
      <w:r w:rsidR="004E2133">
        <w:rPr>
          <w:rFonts w:cs="Arial"/>
          <w:lang w:bidi="he-IL"/>
        </w:rPr>
        <w:t>’</w:t>
      </w:r>
      <w:r w:rsidR="008E24D9" w:rsidRPr="008E24D9">
        <w:rPr>
          <w:rFonts w:cs="Arial"/>
          <w:rtl/>
          <w:lang w:bidi="he-IL"/>
        </w:rPr>
        <w:t>(טפחים)</w:t>
      </w:r>
      <w:r w:rsidRPr="00E70102">
        <w:rPr>
          <w:rFonts w:cs="Arial"/>
          <w:rtl/>
          <w:lang w:bidi="he-IL"/>
        </w:rPr>
        <w:t xml:space="preserve"> בשפת מקצוע פרצת הצפונית לשון קצר שנפרץ בקרן זוית וקירויו נפרץ ב</w:t>
      </w:r>
      <w:r w:rsidR="004E2133" w:rsidRPr="00E70102">
        <w:rPr>
          <w:rFonts w:cs="Arial"/>
          <w:rtl/>
          <w:lang w:bidi="he-IL"/>
        </w:rPr>
        <w:t>ד</w:t>
      </w:r>
      <w:r w:rsidR="004E2133">
        <w:rPr>
          <w:rFonts w:cs="Arial"/>
          <w:lang w:bidi="he-IL"/>
        </w:rPr>
        <w:t>’</w:t>
      </w:r>
      <w:r w:rsidR="008E24D9" w:rsidRPr="008E24D9">
        <w:rPr>
          <w:rFonts w:cs="Arial"/>
          <w:rtl/>
          <w:lang w:bidi="he-IL"/>
        </w:rPr>
        <w:t>(טפחים)</w:t>
      </w:r>
      <w:r w:rsidRPr="00E70102">
        <w:rPr>
          <w:rFonts w:cs="Arial"/>
          <w:rtl/>
          <w:lang w:bidi="he-IL"/>
        </w:rPr>
        <w:t xml:space="preserve"> ברוחב לפנים למזרח וכן לצפון ואורך פרצת הקירוי חמש אמות לכאן וחמש אמות ועוד לכאן כמדת פרצת הכותל שיש כאן ארבע פיות תקרה אחת למזרח חמש אמות ארכה ואחת אורך ארבע סמוך לה בדרום ועוד אחת לנגד פרצת כותל הצפוני חמש אמות ארכה ואחת סמוך לה ארכה (ארבע) במקצוע מזרחית</w:t>
      </w:r>
    </w:p>
    <w:p w14:paraId="3CDF6C88" w14:textId="1F3C8A80" w:rsidR="00730D1E" w:rsidRDefault="00730D1E" w:rsidP="00730D1E">
      <w:pPr>
        <w:rPr>
          <w:rFonts w:cs="Arial"/>
          <w:lang w:bidi="he-IL"/>
        </w:rPr>
      </w:pPr>
      <w:r>
        <w:rPr>
          <w:rFonts w:cs="Arial"/>
          <w:lang w:bidi="he-IL"/>
        </w:rPr>
        <w:t>Finally</w:t>
      </w:r>
      <w:r w:rsidR="003131F3">
        <w:rPr>
          <w:rFonts w:cs="Arial"/>
          <w:lang w:bidi="he-IL"/>
        </w:rPr>
        <w:t>,</w:t>
      </w:r>
      <w:r>
        <w:rPr>
          <w:rFonts w:cs="Arial"/>
          <w:lang w:bidi="he-IL"/>
        </w:rPr>
        <w:t xml:space="preserve"> </w:t>
      </w:r>
      <w:proofErr w:type="spellStart"/>
      <w:r>
        <w:rPr>
          <w:rFonts w:cs="Arial"/>
          <w:lang w:bidi="he-IL"/>
        </w:rPr>
        <w:t>Rashi</w:t>
      </w:r>
      <w:proofErr w:type="spellEnd"/>
      <w:r>
        <w:rPr>
          <w:rFonts w:cs="Arial"/>
          <w:lang w:bidi="he-IL"/>
        </w:rPr>
        <w:t xml:space="preserve"> explains that Shmuel maintains that you ca</w:t>
      </w:r>
      <w:r w:rsidR="003131F3">
        <w:rPr>
          <w:rFonts w:cs="Arial"/>
          <w:lang w:bidi="he-IL"/>
        </w:rPr>
        <w:t xml:space="preserve">n never apply </w:t>
      </w:r>
      <w:r w:rsidR="003131F3" w:rsidRPr="00E70102">
        <w:rPr>
          <w:rFonts w:cs="Arial"/>
          <w:rtl/>
          <w:lang w:bidi="he-IL"/>
        </w:rPr>
        <w:t>פי תקרה יורד וסותם</w:t>
      </w:r>
      <w:r w:rsidR="003131F3">
        <w:rPr>
          <w:rFonts w:cs="Arial"/>
          <w:lang w:bidi="he-IL"/>
        </w:rPr>
        <w:t xml:space="preserve"> four times to the same building</w:t>
      </w:r>
    </w:p>
    <w:p w14:paraId="529CB208" w14:textId="2A87F56F" w:rsidR="00960169" w:rsidRPr="0075608B" w:rsidRDefault="00E70102" w:rsidP="00730D1E">
      <w:pPr>
        <w:bidi/>
      </w:pPr>
      <w:r w:rsidRPr="00E70102">
        <w:rPr>
          <w:rFonts w:cs="Arial"/>
          <w:rtl/>
          <w:lang w:bidi="he-IL"/>
        </w:rPr>
        <w:t xml:space="preserve"> ובארבע לית לשמואל פי תקרה יורד וסותם:</w:t>
      </w:r>
    </w:p>
    <w:p w14:paraId="6D8D98E4" w14:textId="62E2BDB9" w:rsidR="00D030D1" w:rsidRDefault="00916ACE" w:rsidP="00D030D1">
      <w:r>
        <w:t>There is a</w:t>
      </w:r>
      <w:r w:rsidR="001D36E1">
        <w:t xml:space="preserve"> picture</w:t>
      </w:r>
      <w:r>
        <w:t xml:space="preserve"> </w:t>
      </w:r>
      <w:r w:rsidR="001D36E1">
        <w:t xml:space="preserve">in </w:t>
      </w:r>
      <w:proofErr w:type="spellStart"/>
      <w:r w:rsidR="00F0670A">
        <w:t>Rashi</w:t>
      </w:r>
      <w:proofErr w:type="spellEnd"/>
      <w:r w:rsidR="00F0670A">
        <w:t xml:space="preserve"> in </w:t>
      </w:r>
      <w:r w:rsidR="001D36E1">
        <w:t xml:space="preserve">the Vilna Shas which tries to illustrate this </w:t>
      </w:r>
      <w:r w:rsidR="00F0670A">
        <w:t xml:space="preserve">complex case, but before we look at that, let us first look at the picture in </w:t>
      </w:r>
      <w:proofErr w:type="spellStart"/>
      <w:r w:rsidR="00F0670A">
        <w:t>Peirush</w:t>
      </w:r>
      <w:proofErr w:type="spellEnd"/>
      <w:r w:rsidR="00F0670A">
        <w:t xml:space="preserve"> Chai </w:t>
      </w:r>
      <w:proofErr w:type="spellStart"/>
      <w:r w:rsidR="0040349E">
        <w:t>Eruvin</w:t>
      </w:r>
      <w:proofErr w:type="spellEnd"/>
      <w:r w:rsidR="0040349E">
        <w:t xml:space="preserve"> </w:t>
      </w:r>
      <w:r w:rsidR="00F0670A">
        <w:t>which</w:t>
      </w:r>
      <w:r w:rsidR="00AB2FB1">
        <w:t xml:space="preserve"> portrays the situation accurately</w:t>
      </w:r>
      <w:r w:rsidR="009761FA">
        <w:t>.</w:t>
      </w:r>
      <w:r w:rsidR="00D030D1">
        <w:t xml:space="preserve"> (</w:t>
      </w:r>
      <w:proofErr w:type="gramStart"/>
      <w:r w:rsidR="00D030D1">
        <w:t>page</w:t>
      </w:r>
      <w:proofErr w:type="gramEnd"/>
      <w:r w:rsidR="00D030D1">
        <w:t xml:space="preserve"> 209 #81</w:t>
      </w:r>
      <w:r w:rsidR="0040349E">
        <w:t>)</w:t>
      </w:r>
      <w:r w:rsidR="00FA6D1B">
        <w:rPr>
          <w:rStyle w:val="EndnoteReference"/>
        </w:rPr>
        <w:endnoteReference w:id="2"/>
      </w:r>
    </w:p>
    <w:p w14:paraId="57E2F4FE" w14:textId="5203902A" w:rsidR="00C37678" w:rsidRDefault="00C37678" w:rsidP="00A92964"/>
    <w:p w14:paraId="35ECF052" w14:textId="5DCC5427" w:rsidR="009761FA" w:rsidRDefault="009761FA" w:rsidP="00A92964">
      <w:r>
        <w:rPr>
          <w:noProof/>
        </w:rPr>
        <w:lastRenderedPageBreak/>
        <w:drawing>
          <wp:inline distT="0" distB="0" distL="0" distR="0" wp14:anchorId="02C53842" wp14:editId="50E99193">
            <wp:extent cx="6199566" cy="34528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54117" cy="3483195"/>
                    </a:xfrm>
                    <a:prstGeom prst="rect">
                      <a:avLst/>
                    </a:prstGeom>
                  </pic:spPr>
                </pic:pic>
              </a:graphicData>
            </a:graphic>
          </wp:inline>
        </w:drawing>
      </w:r>
    </w:p>
    <w:p w14:paraId="283841CA" w14:textId="77777777" w:rsidR="00C7081E" w:rsidRDefault="00C7081E" w:rsidP="005B401C"/>
    <w:p w14:paraId="781AAF90" w14:textId="77777777" w:rsidR="00C7081E" w:rsidRDefault="00C7081E" w:rsidP="005B401C"/>
    <w:p w14:paraId="09321DEE" w14:textId="1140A586" w:rsidR="00E45533" w:rsidRDefault="005E5112" w:rsidP="005B401C">
      <w:r>
        <w:t>A five Amah</w:t>
      </w:r>
      <w:r w:rsidR="00E471B3">
        <w:t xml:space="preserve"> piece of wall attached to</w:t>
      </w:r>
      <w:r w:rsidR="00875F01">
        <w:t xml:space="preserve"> </w:t>
      </w:r>
      <w:r w:rsidR="00E471B3">
        <w:t xml:space="preserve">a four </w:t>
      </w:r>
      <w:proofErr w:type="spellStart"/>
      <w:r w:rsidR="00E471B3">
        <w:t>Tefach</w:t>
      </w:r>
      <w:proofErr w:type="spellEnd"/>
      <w:r w:rsidR="00E471B3">
        <w:t xml:space="preserve"> piece of roof fell away, and another five</w:t>
      </w:r>
      <w:r w:rsidR="003F30CE">
        <w:t>+</w:t>
      </w:r>
      <w:r w:rsidR="00E471B3">
        <w:t xml:space="preserve"> Amah piece of wall</w:t>
      </w:r>
      <w:r w:rsidR="00875F01">
        <w:t xml:space="preserve"> attached to a four </w:t>
      </w:r>
      <w:proofErr w:type="spellStart"/>
      <w:r w:rsidR="00875F01">
        <w:t>Tefach</w:t>
      </w:r>
      <w:proofErr w:type="spellEnd"/>
      <w:r w:rsidR="00875F01">
        <w:t xml:space="preserve"> piece of roof fell away</w:t>
      </w:r>
      <w:r w:rsidR="001B6E67">
        <w:t>. (</w:t>
      </w:r>
      <w:r w:rsidR="00C11B8A">
        <w:t>The</w:t>
      </w:r>
      <w:r w:rsidR="001B6E67">
        <w:t xml:space="preserve"> breach is then more than 10 Amos</w:t>
      </w:r>
      <w:r w:rsidR="005F5E84">
        <w:t>)</w:t>
      </w:r>
      <w:r w:rsidR="005F5E84">
        <w:rPr>
          <w:rStyle w:val="EndnoteReference"/>
        </w:rPr>
        <w:endnoteReference w:id="3"/>
      </w:r>
    </w:p>
    <w:p w14:paraId="0629C635" w14:textId="62B2D926" w:rsidR="0085663A" w:rsidRDefault="007F5037" w:rsidP="009275DB">
      <w:r>
        <w:t>On</w:t>
      </w:r>
      <w:r w:rsidR="00742774">
        <w:t>e thing to note is that the measurements are dr</w:t>
      </w:r>
      <w:r w:rsidR="00A9088E">
        <w:t>a</w:t>
      </w:r>
      <w:r w:rsidR="00742774">
        <w:t xml:space="preserve">wn to scale in that 5 Amos looks much bigger than four </w:t>
      </w:r>
      <w:proofErr w:type="spellStart"/>
      <w:r w:rsidR="00742774">
        <w:t>Tefachim</w:t>
      </w:r>
      <w:proofErr w:type="spellEnd"/>
      <w:r w:rsidR="00742774">
        <w:t xml:space="preserve">. </w:t>
      </w:r>
      <w:r w:rsidR="00A9088E">
        <w:t xml:space="preserve">You can </w:t>
      </w:r>
      <w:r w:rsidR="0051287A">
        <w:t xml:space="preserve">also </w:t>
      </w:r>
      <w:r w:rsidR="00A9088E">
        <w:t xml:space="preserve">see that there are now </w:t>
      </w:r>
      <w:r w:rsidR="005046E5">
        <w:t>four areas</w:t>
      </w:r>
      <w:r w:rsidR="0051287A">
        <w:t>,</w:t>
      </w:r>
      <w:r w:rsidR="00065FF5">
        <w:t xml:space="preserve"> indicated on the floor by the dotted lines</w:t>
      </w:r>
      <w:r w:rsidR="0076193A">
        <w:t>,</w:t>
      </w:r>
      <w:r w:rsidR="00065FF5">
        <w:t xml:space="preserve"> where to close them off we would need </w:t>
      </w:r>
      <w:r w:rsidR="0051287A">
        <w:t>to apply the concept of “</w:t>
      </w:r>
      <w:r w:rsidR="0051287A" w:rsidRPr="00632DCF">
        <w:rPr>
          <w:rFonts w:cs="Arial"/>
          <w:rtl/>
          <w:lang w:bidi="he-IL"/>
        </w:rPr>
        <w:t>פִּי תִקְרָה יוֹרֵד וְסוֹתֵם</w:t>
      </w:r>
      <w:r w:rsidR="0051287A">
        <w:t xml:space="preserve"> “, and Shmuel’s opinion is that this cannot be done.</w:t>
      </w:r>
      <w:r w:rsidR="0076193A">
        <w:t xml:space="preserve"> (</w:t>
      </w:r>
      <w:r w:rsidR="0076193A" w:rsidRPr="00E70102">
        <w:rPr>
          <w:rFonts w:cs="Arial"/>
          <w:rtl/>
          <w:lang w:bidi="he-IL"/>
        </w:rPr>
        <w:t xml:space="preserve">ובארבע לית לשמואל פי תקרה יורד </w:t>
      </w:r>
      <w:proofErr w:type="gramStart"/>
      <w:r w:rsidR="0076193A" w:rsidRPr="00E70102">
        <w:rPr>
          <w:rFonts w:cs="Arial"/>
          <w:rtl/>
          <w:lang w:bidi="he-IL"/>
        </w:rPr>
        <w:t>וסותם</w:t>
      </w:r>
      <w:r w:rsidR="0076193A">
        <w:t xml:space="preserve"> )</w:t>
      </w:r>
      <w:proofErr w:type="gramEnd"/>
    </w:p>
    <w:p w14:paraId="09DD3E11" w14:textId="714BBE34" w:rsidR="00846067" w:rsidRDefault="00CA35C0" w:rsidP="009275DB">
      <w:r>
        <w:t>Certainly</w:t>
      </w:r>
      <w:r w:rsidR="003F6322">
        <w:t>,</w:t>
      </w:r>
      <w:r>
        <w:t xml:space="preserve"> it would be helpful if </w:t>
      </w:r>
      <w:proofErr w:type="spellStart"/>
      <w:r>
        <w:t>Rashi</w:t>
      </w:r>
      <w:proofErr w:type="spellEnd"/>
      <w:r>
        <w:t xml:space="preserve"> drew a diagram to illustrate this complex case</w:t>
      </w:r>
      <w:r w:rsidR="00C831CB">
        <w:t>.</w:t>
      </w:r>
    </w:p>
    <w:p w14:paraId="257B12FD" w14:textId="59700049" w:rsidR="009275DB" w:rsidRDefault="001D5233" w:rsidP="005D0614">
      <w:pPr>
        <w:rPr>
          <w:rFonts w:cs="Arial"/>
          <w:lang w:bidi="he-IL"/>
        </w:rPr>
      </w:pPr>
      <w:r>
        <w:t>H</w:t>
      </w:r>
      <w:r w:rsidR="00570E99">
        <w:rPr>
          <w:rFonts w:cs="Arial"/>
          <w:lang w:bidi="he-IL"/>
        </w:rPr>
        <w:t>ere is</w:t>
      </w:r>
      <w:r w:rsidR="0085663A">
        <w:rPr>
          <w:rFonts w:cs="Arial"/>
          <w:lang w:bidi="he-IL"/>
        </w:rPr>
        <w:t xml:space="preserve"> the</w:t>
      </w:r>
      <w:r w:rsidR="00570E99">
        <w:rPr>
          <w:rFonts w:cs="Arial"/>
          <w:lang w:bidi="he-IL"/>
        </w:rPr>
        <w:t xml:space="preserve"> diagram </w:t>
      </w:r>
      <w:r w:rsidR="00FF5C15">
        <w:rPr>
          <w:rFonts w:cs="Arial"/>
          <w:lang w:bidi="he-IL"/>
        </w:rPr>
        <w:t xml:space="preserve">in the Vilna Shas </w:t>
      </w:r>
      <w:r w:rsidR="00570E99">
        <w:rPr>
          <w:rFonts w:cs="Arial"/>
          <w:lang w:bidi="he-IL"/>
        </w:rPr>
        <w:t>which attempts to illustrate this cas</w:t>
      </w:r>
      <w:r w:rsidR="0085663A">
        <w:rPr>
          <w:rFonts w:cs="Arial"/>
          <w:lang w:bidi="he-IL"/>
        </w:rPr>
        <w:t>e</w:t>
      </w:r>
      <w:r w:rsidR="005D0614">
        <w:rPr>
          <w:rFonts w:cs="Arial"/>
          <w:lang w:bidi="he-IL"/>
        </w:rPr>
        <w:t xml:space="preserve"> </w:t>
      </w:r>
      <w:r w:rsidR="00B81F48">
        <w:rPr>
          <w:rFonts w:cs="Arial"/>
          <w:lang w:bidi="he-IL"/>
        </w:rPr>
        <w:t>(</w:t>
      </w:r>
      <w:r w:rsidR="005D0614" w:rsidRPr="00820685">
        <w:rPr>
          <w:rFonts w:cs="Arial"/>
          <w:rtl/>
          <w:lang w:bidi="he-IL"/>
        </w:rPr>
        <w:t>קירוי</w:t>
      </w:r>
      <w:r w:rsidR="005D0614">
        <w:rPr>
          <w:rFonts w:cs="Arial"/>
          <w:lang w:bidi="he-IL"/>
        </w:rPr>
        <w:t xml:space="preserve"> means roof</w:t>
      </w:r>
      <w:r w:rsidR="00B81F48">
        <w:rPr>
          <w:rFonts w:cs="Arial"/>
          <w:lang w:bidi="he-IL"/>
        </w:rPr>
        <w:t>)</w:t>
      </w:r>
      <w:r w:rsidR="00C831CB">
        <w:rPr>
          <w:rFonts w:cs="Arial"/>
          <w:lang w:bidi="he-IL"/>
        </w:rPr>
        <w:t xml:space="preserve">. We assume that in some </w:t>
      </w:r>
      <w:r w:rsidR="000207F1">
        <w:rPr>
          <w:rFonts w:cs="Arial"/>
          <w:lang w:bidi="he-IL"/>
        </w:rPr>
        <w:t>similar shape and form,</w:t>
      </w:r>
      <w:r w:rsidR="00C831CB">
        <w:rPr>
          <w:rFonts w:cs="Arial"/>
          <w:lang w:bidi="he-IL"/>
        </w:rPr>
        <w:t xml:space="preserve"> it was included in the original </w:t>
      </w:r>
      <w:proofErr w:type="spellStart"/>
      <w:r w:rsidR="00C831CB">
        <w:rPr>
          <w:rFonts w:cs="Arial"/>
          <w:lang w:bidi="he-IL"/>
        </w:rPr>
        <w:t>Rashi</w:t>
      </w:r>
      <w:proofErr w:type="spellEnd"/>
      <w:r w:rsidR="003F6322">
        <w:rPr>
          <w:rFonts w:cs="Arial"/>
          <w:lang w:bidi="he-IL"/>
        </w:rPr>
        <w:t>,</w:t>
      </w:r>
      <w:r w:rsidR="00C831CB">
        <w:rPr>
          <w:rFonts w:cs="Arial"/>
          <w:lang w:bidi="he-IL"/>
        </w:rPr>
        <w:t xml:space="preserve"> just as we assume the words </w:t>
      </w:r>
      <w:r w:rsidR="003F6322">
        <w:rPr>
          <w:rFonts w:cs="Arial"/>
          <w:lang w:bidi="he-IL"/>
        </w:rPr>
        <w:t xml:space="preserve">of </w:t>
      </w:r>
      <w:proofErr w:type="spellStart"/>
      <w:r w:rsidR="003F6322">
        <w:rPr>
          <w:rFonts w:cs="Arial"/>
          <w:lang w:bidi="he-IL"/>
        </w:rPr>
        <w:t>Rashi</w:t>
      </w:r>
      <w:proofErr w:type="spellEnd"/>
      <w:r w:rsidR="003F6322">
        <w:rPr>
          <w:rFonts w:cs="Arial"/>
          <w:lang w:bidi="he-IL"/>
        </w:rPr>
        <w:t xml:space="preserve"> included in the Vilna Shas </w:t>
      </w:r>
      <w:r w:rsidR="00C831CB">
        <w:rPr>
          <w:rFonts w:cs="Arial"/>
          <w:lang w:bidi="he-IL"/>
        </w:rPr>
        <w:t xml:space="preserve">are from </w:t>
      </w:r>
      <w:proofErr w:type="spellStart"/>
      <w:r w:rsidR="00C831CB">
        <w:rPr>
          <w:rFonts w:cs="Arial"/>
          <w:lang w:bidi="he-IL"/>
        </w:rPr>
        <w:t>Rashi’s</w:t>
      </w:r>
      <w:proofErr w:type="spellEnd"/>
      <w:r w:rsidR="00C831CB">
        <w:rPr>
          <w:rFonts w:cs="Arial"/>
          <w:lang w:bidi="he-IL"/>
        </w:rPr>
        <w:t xml:space="preserve"> pen. </w:t>
      </w:r>
    </w:p>
    <w:p w14:paraId="49382FD4" w14:textId="499764E0" w:rsidR="005D0614" w:rsidRDefault="00570E99" w:rsidP="005D0614">
      <w:pPr>
        <w:rPr>
          <w:rFonts w:cs="Arial"/>
          <w:lang w:bidi="he-IL"/>
        </w:rPr>
      </w:pPr>
      <w:r>
        <w:rPr>
          <w:rFonts w:cs="Arial"/>
          <w:lang w:bidi="he-IL"/>
        </w:rPr>
        <w:lastRenderedPageBreak/>
        <w:t>e</w:t>
      </w:r>
      <w:r w:rsidR="001D5233">
        <w:rPr>
          <w:noProof/>
        </w:rPr>
        <w:drawing>
          <wp:inline distT="0" distB="0" distL="0" distR="0" wp14:anchorId="3BA3EA59" wp14:editId="0510DAD4">
            <wp:extent cx="2038350" cy="29203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1570" cy="2924943"/>
                    </a:xfrm>
                    <a:prstGeom prst="rect">
                      <a:avLst/>
                    </a:prstGeom>
                  </pic:spPr>
                </pic:pic>
              </a:graphicData>
            </a:graphic>
          </wp:inline>
        </w:drawing>
      </w:r>
      <w:r w:rsidR="0085663A">
        <w:rPr>
          <w:rFonts w:cs="Arial"/>
          <w:lang w:bidi="he-IL"/>
        </w:rPr>
        <w:t xml:space="preserve">  </w:t>
      </w:r>
      <w:r w:rsidR="0085663A">
        <w:rPr>
          <w:noProof/>
        </w:rPr>
        <w:drawing>
          <wp:inline distT="0" distB="0" distL="0" distR="0" wp14:anchorId="486DA743" wp14:editId="79A4D0C5">
            <wp:extent cx="2274144" cy="2111058"/>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2707" cy="2128290"/>
                    </a:xfrm>
                    <a:prstGeom prst="rect">
                      <a:avLst/>
                    </a:prstGeom>
                  </pic:spPr>
                </pic:pic>
              </a:graphicData>
            </a:graphic>
          </wp:inline>
        </w:drawing>
      </w:r>
      <w:r w:rsidR="005D0614" w:rsidRPr="005D0614">
        <w:rPr>
          <w:rFonts w:cs="Arial"/>
          <w:rtl/>
          <w:lang w:bidi="he-IL"/>
        </w:rPr>
        <w:t xml:space="preserve"> </w:t>
      </w:r>
    </w:p>
    <w:p w14:paraId="25D541A1" w14:textId="0E0B0A69" w:rsidR="003F6322" w:rsidRDefault="003F6322" w:rsidP="005D0614">
      <w:pPr>
        <w:rPr>
          <w:rFonts w:cs="Arial"/>
          <w:lang w:bidi="he-IL"/>
        </w:rPr>
      </w:pPr>
      <w:r>
        <w:rPr>
          <w:rFonts w:cs="Arial"/>
          <w:lang w:bidi="he-IL"/>
        </w:rPr>
        <w:t xml:space="preserve">Note that </w:t>
      </w:r>
      <w:proofErr w:type="spellStart"/>
      <w:r>
        <w:rPr>
          <w:rFonts w:cs="Arial"/>
          <w:lang w:bidi="he-IL"/>
        </w:rPr>
        <w:t>Rashi</w:t>
      </w:r>
      <w:proofErr w:type="spellEnd"/>
      <w:r>
        <w:rPr>
          <w:rFonts w:cs="Arial"/>
          <w:lang w:bidi="he-IL"/>
        </w:rPr>
        <w:t xml:space="preserve"> does not indicate that there is a picture included</w:t>
      </w:r>
      <w:r w:rsidR="00744088">
        <w:rPr>
          <w:rFonts w:cs="Arial"/>
          <w:lang w:bidi="he-IL"/>
        </w:rPr>
        <w:t>,</w:t>
      </w:r>
      <w:r w:rsidR="002C134B">
        <w:rPr>
          <w:rFonts w:cs="Arial"/>
          <w:lang w:bidi="he-IL"/>
        </w:rPr>
        <w:t xml:space="preserve"> because we do not find the word “</w:t>
      </w:r>
      <w:proofErr w:type="spellStart"/>
      <w:r w:rsidR="002C134B">
        <w:rPr>
          <w:rFonts w:cs="Arial"/>
          <w:lang w:bidi="he-IL"/>
        </w:rPr>
        <w:t>Kazeh</w:t>
      </w:r>
      <w:proofErr w:type="spellEnd"/>
      <w:r w:rsidR="002C134B">
        <w:rPr>
          <w:rFonts w:cs="Arial"/>
          <w:lang w:bidi="he-IL"/>
        </w:rPr>
        <w:t>” as we do so often when pictures are included.</w:t>
      </w:r>
      <w:r w:rsidR="00747E97">
        <w:rPr>
          <w:rFonts w:cs="Arial"/>
          <w:lang w:bidi="he-IL"/>
        </w:rPr>
        <w:t xml:space="preserve"> Although not as detailed as the illustration</w:t>
      </w:r>
      <w:r w:rsidR="00B0781A">
        <w:rPr>
          <w:rFonts w:cs="Arial"/>
          <w:lang w:bidi="he-IL"/>
        </w:rPr>
        <w:t xml:space="preserve"> in </w:t>
      </w:r>
      <w:proofErr w:type="spellStart"/>
      <w:r w:rsidR="00B0781A">
        <w:rPr>
          <w:rFonts w:cs="Arial"/>
          <w:lang w:bidi="he-IL"/>
        </w:rPr>
        <w:t>Peirush</w:t>
      </w:r>
      <w:proofErr w:type="spellEnd"/>
      <w:r w:rsidR="00B0781A">
        <w:rPr>
          <w:rFonts w:cs="Arial"/>
          <w:lang w:bidi="he-IL"/>
        </w:rPr>
        <w:t xml:space="preserve"> Chai, it does give an idea that a four </w:t>
      </w:r>
      <w:proofErr w:type="spellStart"/>
      <w:r w:rsidR="00B0781A">
        <w:rPr>
          <w:rFonts w:cs="Arial"/>
          <w:lang w:bidi="he-IL"/>
        </w:rPr>
        <w:t>Tefach</w:t>
      </w:r>
      <w:proofErr w:type="spellEnd"/>
      <w:r w:rsidR="00B0781A">
        <w:rPr>
          <w:rFonts w:cs="Arial"/>
          <w:lang w:bidi="he-IL"/>
        </w:rPr>
        <w:t xml:space="preserve"> section</w:t>
      </w:r>
      <w:r w:rsidR="007243D3">
        <w:rPr>
          <w:rFonts w:cs="Arial"/>
          <w:lang w:bidi="he-IL"/>
        </w:rPr>
        <w:t xml:space="preserve"> which was attached to</w:t>
      </w:r>
      <w:r w:rsidR="00107B8A">
        <w:rPr>
          <w:rFonts w:cs="Arial"/>
          <w:lang w:bidi="he-IL"/>
        </w:rPr>
        <w:t xml:space="preserve"> a</w:t>
      </w:r>
      <w:r w:rsidR="007243D3">
        <w:rPr>
          <w:rFonts w:cs="Arial"/>
          <w:lang w:bidi="he-IL"/>
        </w:rPr>
        <w:t xml:space="preserve"> five Amah section</w:t>
      </w:r>
      <w:r w:rsidR="00107B8A">
        <w:rPr>
          <w:rFonts w:cs="Arial"/>
          <w:lang w:bidi="he-IL"/>
        </w:rPr>
        <w:t xml:space="preserve"> of wall collapsed, and that another four </w:t>
      </w:r>
      <w:proofErr w:type="spellStart"/>
      <w:r w:rsidR="00107B8A">
        <w:rPr>
          <w:rFonts w:cs="Arial"/>
          <w:lang w:bidi="he-IL"/>
        </w:rPr>
        <w:t>Tefach</w:t>
      </w:r>
      <w:proofErr w:type="spellEnd"/>
      <w:r w:rsidR="00107B8A">
        <w:rPr>
          <w:rFonts w:cs="Arial"/>
          <w:lang w:bidi="he-IL"/>
        </w:rPr>
        <w:t xml:space="preserve"> section of wall which was attached to a 5</w:t>
      </w:r>
      <w:r w:rsidR="00CA5202">
        <w:rPr>
          <w:rFonts w:cs="Arial"/>
          <w:lang w:bidi="he-IL"/>
        </w:rPr>
        <w:t>+ section of wall al</w:t>
      </w:r>
      <w:r w:rsidR="009A1B50">
        <w:rPr>
          <w:rFonts w:cs="Arial"/>
          <w:lang w:bidi="he-IL"/>
        </w:rPr>
        <w:t>so</w:t>
      </w:r>
      <w:r w:rsidR="00CA5202">
        <w:rPr>
          <w:rFonts w:cs="Arial"/>
          <w:lang w:bidi="he-IL"/>
        </w:rPr>
        <w:t xml:space="preserve"> fell away. This led to an </w:t>
      </w:r>
      <w:r w:rsidR="000B318C">
        <w:rPr>
          <w:rFonts w:cs="Arial"/>
          <w:lang w:bidi="he-IL"/>
        </w:rPr>
        <w:t xml:space="preserve">uneven breach which created four places where </w:t>
      </w:r>
      <w:r w:rsidR="000B318C" w:rsidRPr="00632DCF">
        <w:rPr>
          <w:rFonts w:cs="Arial"/>
          <w:rtl/>
          <w:lang w:bidi="he-IL"/>
        </w:rPr>
        <w:t>פִּי תִקְרָה יוֹרֵד וְסוֹתֵם</w:t>
      </w:r>
      <w:r w:rsidR="000B318C">
        <w:rPr>
          <w:rFonts w:cs="Arial"/>
          <w:lang w:bidi="he-IL"/>
        </w:rPr>
        <w:t xml:space="preserve"> was needed. </w:t>
      </w:r>
      <w:r w:rsidR="00725416">
        <w:rPr>
          <w:rFonts w:cs="Arial"/>
          <w:lang w:bidi="he-IL"/>
        </w:rPr>
        <w:t>It is also clear from this picture that you are looking at the house from a vantage point above it</w:t>
      </w:r>
      <w:r w:rsidR="00166CE8">
        <w:rPr>
          <w:rFonts w:cs="Arial"/>
          <w:lang w:bidi="he-IL"/>
        </w:rPr>
        <w:t xml:space="preserve"> because it labels the dark area “roof”. </w:t>
      </w:r>
      <w:r w:rsidR="000B318C">
        <w:rPr>
          <w:rFonts w:cs="Arial"/>
          <w:lang w:bidi="he-IL"/>
        </w:rPr>
        <w:t xml:space="preserve">What is clearly not correct is the relative size of five Amos to four </w:t>
      </w:r>
      <w:proofErr w:type="spellStart"/>
      <w:r w:rsidR="000B318C">
        <w:rPr>
          <w:rFonts w:cs="Arial"/>
          <w:lang w:bidi="he-IL"/>
        </w:rPr>
        <w:t>Tefachim</w:t>
      </w:r>
      <w:proofErr w:type="spellEnd"/>
      <w:r w:rsidR="000B318C">
        <w:rPr>
          <w:rFonts w:cs="Arial"/>
          <w:lang w:bidi="he-IL"/>
        </w:rPr>
        <w:t xml:space="preserve">. </w:t>
      </w:r>
    </w:p>
    <w:p w14:paraId="73ECC0BB" w14:textId="4658E3CD" w:rsidR="00AD00DE" w:rsidRPr="0063300B" w:rsidRDefault="00AD00DE" w:rsidP="005D0614">
      <w:pPr>
        <w:rPr>
          <w:rFonts w:cs="Arial"/>
          <w:i/>
          <w:iCs/>
          <w:lang w:bidi="he-IL"/>
        </w:rPr>
      </w:pPr>
      <w:r w:rsidRPr="0063300B">
        <w:rPr>
          <w:rFonts w:cs="Arial"/>
          <w:i/>
          <w:iCs/>
          <w:lang w:bidi="he-IL"/>
        </w:rPr>
        <w:t>Where did this illustration in the Vilna Shas come</w:t>
      </w:r>
      <w:r w:rsidR="00545DFF" w:rsidRPr="0063300B">
        <w:rPr>
          <w:rFonts w:cs="Arial"/>
          <w:i/>
          <w:iCs/>
          <w:lang w:bidi="he-IL"/>
        </w:rPr>
        <w:t xml:space="preserve"> from?</w:t>
      </w:r>
    </w:p>
    <w:p w14:paraId="2AC62A8E" w14:textId="0237183C" w:rsidR="00545DFF" w:rsidRDefault="00545DFF" w:rsidP="004075E7">
      <w:pPr>
        <w:rPr>
          <w:rFonts w:cs="Arial"/>
          <w:lang w:bidi="he-IL"/>
        </w:rPr>
      </w:pPr>
      <w:r>
        <w:rPr>
          <w:rFonts w:cs="Arial"/>
          <w:lang w:bidi="he-IL"/>
        </w:rPr>
        <w:t xml:space="preserve">To me it is clear that its origin was the </w:t>
      </w:r>
      <w:proofErr w:type="spellStart"/>
      <w:r>
        <w:rPr>
          <w:rFonts w:cs="Arial"/>
          <w:lang w:bidi="he-IL"/>
        </w:rPr>
        <w:t>Chochmas</w:t>
      </w:r>
      <w:proofErr w:type="spellEnd"/>
      <w:r>
        <w:rPr>
          <w:rFonts w:cs="Arial"/>
          <w:lang w:bidi="he-IL"/>
        </w:rPr>
        <w:t xml:space="preserve"> </w:t>
      </w:r>
      <w:proofErr w:type="spellStart"/>
      <w:r>
        <w:rPr>
          <w:rFonts w:cs="Arial"/>
          <w:lang w:bidi="he-IL"/>
        </w:rPr>
        <w:t>Shlomo</w:t>
      </w:r>
      <w:proofErr w:type="spellEnd"/>
      <w:r>
        <w:rPr>
          <w:rFonts w:cs="Arial"/>
          <w:lang w:bidi="he-IL"/>
        </w:rPr>
        <w:t xml:space="preserve"> (</w:t>
      </w:r>
      <w:r w:rsidR="00256431">
        <w:rPr>
          <w:rFonts w:cs="Arial"/>
          <w:lang w:bidi="he-IL"/>
        </w:rPr>
        <w:t>Cracow</w:t>
      </w:r>
      <w:r>
        <w:rPr>
          <w:rFonts w:cs="Arial"/>
          <w:lang w:bidi="he-IL"/>
        </w:rPr>
        <w:t xml:space="preserve"> 1582)</w:t>
      </w:r>
      <w:r w:rsidR="000F2B1D">
        <w:rPr>
          <w:rFonts w:cs="Arial"/>
          <w:lang w:bidi="he-IL"/>
        </w:rPr>
        <w:t xml:space="preserve"> </w:t>
      </w:r>
      <w:r w:rsidR="000F72C7">
        <w:rPr>
          <w:rFonts w:cs="Arial"/>
          <w:lang w:bidi="he-IL"/>
        </w:rPr>
        <w:t>attributed to</w:t>
      </w:r>
      <w:r w:rsidR="00280E2C">
        <w:rPr>
          <w:rFonts w:cs="Arial"/>
          <w:lang w:bidi="he-IL"/>
        </w:rPr>
        <w:t xml:space="preserve"> </w:t>
      </w:r>
      <w:proofErr w:type="spellStart"/>
      <w:r w:rsidR="00280E2C">
        <w:rPr>
          <w:rFonts w:cs="Arial"/>
          <w:lang w:bidi="he-IL"/>
        </w:rPr>
        <w:t>Rav</w:t>
      </w:r>
      <w:proofErr w:type="spellEnd"/>
      <w:r w:rsidR="00280E2C">
        <w:rPr>
          <w:rFonts w:cs="Arial"/>
          <w:lang w:bidi="he-IL"/>
        </w:rPr>
        <w:t xml:space="preserve"> </w:t>
      </w:r>
      <w:proofErr w:type="spellStart"/>
      <w:r w:rsidR="00280E2C">
        <w:rPr>
          <w:rFonts w:cs="Arial"/>
          <w:lang w:bidi="he-IL"/>
        </w:rPr>
        <w:t>Shlomo</w:t>
      </w:r>
      <w:proofErr w:type="spellEnd"/>
      <w:r w:rsidR="00280E2C">
        <w:rPr>
          <w:rFonts w:cs="Arial"/>
          <w:lang w:bidi="he-IL"/>
        </w:rPr>
        <w:t xml:space="preserve"> Luria </w:t>
      </w:r>
      <w:proofErr w:type="gramStart"/>
      <w:r w:rsidR="00280E2C">
        <w:rPr>
          <w:rFonts w:cs="Arial"/>
          <w:lang w:bidi="he-IL"/>
        </w:rPr>
        <w:t xml:space="preserve">( </w:t>
      </w:r>
      <w:proofErr w:type="spellStart"/>
      <w:r w:rsidR="00280E2C">
        <w:rPr>
          <w:rFonts w:cs="Arial"/>
          <w:lang w:bidi="he-IL"/>
        </w:rPr>
        <w:t>MaHarShal</w:t>
      </w:r>
      <w:proofErr w:type="spellEnd"/>
      <w:proofErr w:type="gramEnd"/>
      <w:r w:rsidR="00280E2C">
        <w:rPr>
          <w:rFonts w:cs="Arial"/>
          <w:lang w:bidi="he-IL"/>
        </w:rPr>
        <w:t>).</w:t>
      </w:r>
      <w:r w:rsidR="00264F51">
        <w:rPr>
          <w:rStyle w:val="EndnoteReference"/>
          <w:rFonts w:cs="Arial"/>
          <w:lang w:bidi="he-IL"/>
        </w:rPr>
        <w:endnoteReference w:id="4"/>
      </w:r>
      <w:r w:rsidR="00280E2C">
        <w:rPr>
          <w:rFonts w:cs="Arial"/>
          <w:lang w:bidi="he-IL"/>
        </w:rPr>
        <w:t xml:space="preserve"> </w:t>
      </w:r>
      <w:proofErr w:type="spellStart"/>
      <w:r w:rsidR="000D6537">
        <w:rPr>
          <w:rFonts w:cs="Arial"/>
          <w:lang w:bidi="he-IL"/>
        </w:rPr>
        <w:t>Rav</w:t>
      </w:r>
      <w:proofErr w:type="spellEnd"/>
      <w:r w:rsidR="000D6537">
        <w:rPr>
          <w:rFonts w:cs="Arial"/>
          <w:lang w:bidi="he-IL"/>
        </w:rPr>
        <w:t xml:space="preserve"> </w:t>
      </w:r>
      <w:proofErr w:type="spellStart"/>
      <w:r w:rsidR="000D6537">
        <w:rPr>
          <w:rFonts w:cs="Arial"/>
          <w:lang w:bidi="he-IL"/>
        </w:rPr>
        <w:t>Shlomo</w:t>
      </w:r>
      <w:proofErr w:type="spellEnd"/>
      <w:r w:rsidR="000D6537">
        <w:rPr>
          <w:rFonts w:cs="Arial"/>
          <w:lang w:bidi="he-IL"/>
        </w:rPr>
        <w:t xml:space="preserve"> Luria often </w:t>
      </w:r>
      <w:r w:rsidR="009F48C9">
        <w:rPr>
          <w:rFonts w:cs="Arial"/>
          <w:lang w:bidi="he-IL"/>
        </w:rPr>
        <w:t xml:space="preserve">instructed </w:t>
      </w:r>
      <w:r w:rsidR="00AC718A">
        <w:rPr>
          <w:rFonts w:cs="Arial"/>
          <w:lang w:bidi="he-IL"/>
        </w:rPr>
        <w:t>that certain picture</w:t>
      </w:r>
      <w:r w:rsidR="00815758">
        <w:rPr>
          <w:rFonts w:cs="Arial"/>
          <w:lang w:bidi="he-IL"/>
        </w:rPr>
        <w:t>s</w:t>
      </w:r>
      <w:r w:rsidR="009F48C9">
        <w:rPr>
          <w:rFonts w:cs="Arial"/>
          <w:lang w:bidi="he-IL"/>
        </w:rPr>
        <w:t xml:space="preserve"> be inserted in the </w:t>
      </w:r>
      <w:proofErr w:type="spellStart"/>
      <w:r w:rsidR="009F48C9">
        <w:rPr>
          <w:rFonts w:cs="Arial"/>
          <w:lang w:bidi="he-IL"/>
        </w:rPr>
        <w:t>Gemara</w:t>
      </w:r>
      <w:proofErr w:type="spellEnd"/>
      <w:r w:rsidR="009F48C9">
        <w:rPr>
          <w:rFonts w:cs="Arial"/>
          <w:lang w:bidi="he-IL"/>
        </w:rPr>
        <w:t xml:space="preserve">, </w:t>
      </w:r>
      <w:proofErr w:type="spellStart"/>
      <w:r w:rsidR="009F48C9">
        <w:rPr>
          <w:rFonts w:cs="Arial"/>
          <w:lang w:bidi="he-IL"/>
        </w:rPr>
        <w:t>Rash</w:t>
      </w:r>
      <w:r w:rsidR="003C433E">
        <w:rPr>
          <w:rFonts w:cs="Arial"/>
          <w:lang w:bidi="he-IL"/>
        </w:rPr>
        <w:t>i</w:t>
      </w:r>
      <w:proofErr w:type="spellEnd"/>
      <w:r w:rsidR="009F48C9">
        <w:rPr>
          <w:rFonts w:cs="Arial"/>
          <w:lang w:bidi="he-IL"/>
        </w:rPr>
        <w:t xml:space="preserve"> or </w:t>
      </w:r>
      <w:proofErr w:type="spellStart"/>
      <w:r w:rsidR="009F48C9">
        <w:rPr>
          <w:rFonts w:cs="Arial"/>
          <w:lang w:bidi="he-IL"/>
        </w:rPr>
        <w:t>Tosfos</w:t>
      </w:r>
      <w:proofErr w:type="spellEnd"/>
      <w:r w:rsidR="003C433E">
        <w:rPr>
          <w:rFonts w:cs="Arial"/>
          <w:lang w:bidi="he-IL"/>
        </w:rPr>
        <w:t xml:space="preserve">. </w:t>
      </w:r>
      <w:r w:rsidR="00742CCC">
        <w:rPr>
          <w:rFonts w:cs="Arial"/>
          <w:lang w:bidi="he-IL"/>
        </w:rPr>
        <w:t>Because his directions to include an illu</w:t>
      </w:r>
      <w:r w:rsidR="00CA323C">
        <w:rPr>
          <w:rFonts w:cs="Arial"/>
          <w:lang w:bidi="he-IL"/>
        </w:rPr>
        <w:t>stration came</w:t>
      </w:r>
      <w:r w:rsidR="00695EBC">
        <w:rPr>
          <w:rFonts w:cs="Arial"/>
          <w:lang w:bidi="he-IL"/>
        </w:rPr>
        <w:t xml:space="preserve"> </w:t>
      </w:r>
      <w:r w:rsidR="001F780A">
        <w:rPr>
          <w:rFonts w:cs="Arial"/>
          <w:lang w:bidi="he-IL"/>
        </w:rPr>
        <w:t xml:space="preserve">from </w:t>
      </w:r>
      <w:r w:rsidR="00695EBC">
        <w:rPr>
          <w:rFonts w:cs="Arial"/>
          <w:lang w:bidi="he-IL"/>
        </w:rPr>
        <w:t>a</w:t>
      </w:r>
      <w:r w:rsidR="00CA323C">
        <w:rPr>
          <w:rFonts w:cs="Arial"/>
          <w:lang w:bidi="he-IL"/>
        </w:rPr>
        <w:t xml:space="preserve"> </w:t>
      </w:r>
      <w:r w:rsidR="00AC718A">
        <w:rPr>
          <w:rFonts w:cs="Arial"/>
          <w:lang w:bidi="he-IL"/>
        </w:rPr>
        <w:t>manuscript (</w:t>
      </w:r>
      <w:r w:rsidR="00F1651D">
        <w:rPr>
          <w:rFonts w:cs="Arial"/>
          <w:lang w:bidi="he-IL"/>
        </w:rPr>
        <w:t>i</w:t>
      </w:r>
      <w:r w:rsidR="00695EBC">
        <w:rPr>
          <w:rFonts w:cs="Arial"/>
          <w:lang w:bidi="he-IL"/>
        </w:rPr>
        <w:t>n this case a</w:t>
      </w:r>
      <w:r w:rsidR="00F1651D">
        <w:rPr>
          <w:rFonts w:cs="Arial"/>
          <w:lang w:bidi="he-IL"/>
        </w:rPr>
        <w:t xml:space="preserve"> </w:t>
      </w:r>
      <w:proofErr w:type="spellStart"/>
      <w:r w:rsidR="00F1651D">
        <w:rPr>
          <w:rFonts w:cs="Arial"/>
          <w:lang w:bidi="he-IL"/>
        </w:rPr>
        <w:t>Rashi</w:t>
      </w:r>
      <w:proofErr w:type="spellEnd"/>
      <w:r w:rsidR="00F1651D">
        <w:rPr>
          <w:rFonts w:cs="Arial"/>
          <w:lang w:bidi="he-IL"/>
        </w:rPr>
        <w:t xml:space="preserve"> manuscript</w:t>
      </w:r>
      <w:r w:rsidR="00C20569">
        <w:rPr>
          <w:rFonts w:cs="Arial"/>
          <w:lang w:bidi="he-IL"/>
        </w:rPr>
        <w:t>),</w:t>
      </w:r>
      <w:r w:rsidR="00CA323C">
        <w:rPr>
          <w:rFonts w:cs="Arial"/>
          <w:lang w:bidi="he-IL"/>
        </w:rPr>
        <w:t xml:space="preserve"> or </w:t>
      </w:r>
      <w:proofErr w:type="spellStart"/>
      <w:r w:rsidR="00CA323C">
        <w:rPr>
          <w:rFonts w:cs="Arial"/>
          <w:lang w:bidi="he-IL"/>
        </w:rPr>
        <w:t>M</w:t>
      </w:r>
      <w:r w:rsidR="00DF432C">
        <w:rPr>
          <w:rFonts w:cs="Arial"/>
          <w:lang w:bidi="he-IL"/>
        </w:rPr>
        <w:t>i</w:t>
      </w:r>
      <w:r w:rsidR="00CA323C">
        <w:rPr>
          <w:rFonts w:cs="Arial"/>
          <w:lang w:bidi="he-IL"/>
        </w:rPr>
        <w:t>’Sev</w:t>
      </w:r>
      <w:r w:rsidR="001F780A">
        <w:rPr>
          <w:rFonts w:cs="Arial"/>
          <w:lang w:bidi="he-IL"/>
        </w:rPr>
        <w:t>a</w:t>
      </w:r>
      <w:r w:rsidR="00CA323C">
        <w:rPr>
          <w:rFonts w:cs="Arial"/>
          <w:lang w:bidi="he-IL"/>
        </w:rPr>
        <w:t>ra</w:t>
      </w:r>
      <w:proofErr w:type="spellEnd"/>
      <w:r w:rsidR="00695EBC">
        <w:rPr>
          <w:rFonts w:cs="Arial"/>
          <w:lang w:bidi="he-IL"/>
        </w:rPr>
        <w:t xml:space="preserve">, they have very good Yichus. </w:t>
      </w:r>
      <w:r w:rsidR="003C433E">
        <w:rPr>
          <w:rFonts w:cs="Arial"/>
          <w:lang w:bidi="he-IL"/>
        </w:rPr>
        <w:t xml:space="preserve">As you can see, in our </w:t>
      </w:r>
      <w:proofErr w:type="spellStart"/>
      <w:r w:rsidR="003C433E">
        <w:rPr>
          <w:rFonts w:cs="Arial"/>
          <w:lang w:bidi="he-IL"/>
        </w:rPr>
        <w:t>Rashi</w:t>
      </w:r>
      <w:proofErr w:type="spellEnd"/>
      <w:r w:rsidR="003C433E">
        <w:rPr>
          <w:rFonts w:cs="Arial"/>
          <w:lang w:bidi="he-IL"/>
        </w:rPr>
        <w:t xml:space="preserve"> he writes “</w:t>
      </w:r>
      <w:r w:rsidR="009304A3" w:rsidRPr="009304A3">
        <w:rPr>
          <w:rFonts w:cs="Arial"/>
          <w:rtl/>
          <w:lang w:bidi="he-IL"/>
        </w:rPr>
        <w:t>נכתב בצדו כזה</w:t>
      </w:r>
      <w:r w:rsidR="003C433E">
        <w:rPr>
          <w:rFonts w:cs="Arial"/>
          <w:lang w:bidi="he-IL"/>
        </w:rPr>
        <w:t>”</w:t>
      </w:r>
      <w:r w:rsidR="00742CCC">
        <w:rPr>
          <w:rFonts w:cs="Arial"/>
          <w:lang w:bidi="he-IL"/>
        </w:rPr>
        <w:t>.</w:t>
      </w:r>
    </w:p>
    <w:p w14:paraId="57BCCE1C" w14:textId="7247FD9D" w:rsidR="003C433E" w:rsidRDefault="003C433E" w:rsidP="005D0614">
      <w:pPr>
        <w:rPr>
          <w:rFonts w:cs="Arial"/>
          <w:lang w:bidi="he-IL"/>
        </w:rPr>
      </w:pPr>
      <w:r>
        <w:rPr>
          <w:noProof/>
        </w:rPr>
        <w:lastRenderedPageBreak/>
        <w:drawing>
          <wp:inline distT="0" distB="0" distL="0" distR="0" wp14:anchorId="4ED971A9" wp14:editId="1B622884">
            <wp:extent cx="2890838" cy="2395134"/>
            <wp:effectExtent l="0" t="0" r="508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0161" cy="2411144"/>
                    </a:xfrm>
                    <a:prstGeom prst="rect">
                      <a:avLst/>
                    </a:prstGeom>
                  </pic:spPr>
                </pic:pic>
              </a:graphicData>
            </a:graphic>
          </wp:inline>
        </w:drawing>
      </w:r>
    </w:p>
    <w:p w14:paraId="019E5262" w14:textId="7F83498E" w:rsidR="007D2498" w:rsidRDefault="007D2498" w:rsidP="005D0614">
      <w:pPr>
        <w:rPr>
          <w:rFonts w:cs="Arial"/>
          <w:lang w:bidi="he-IL"/>
        </w:rPr>
      </w:pPr>
      <w:r>
        <w:rPr>
          <w:rFonts w:cs="Arial"/>
          <w:lang w:bidi="he-IL"/>
        </w:rPr>
        <w:t>Here are the two drawings side by side</w:t>
      </w:r>
    </w:p>
    <w:p w14:paraId="0ED7767F" w14:textId="5B8B626D" w:rsidR="007D2498" w:rsidRDefault="007D2498" w:rsidP="005D0614">
      <w:pPr>
        <w:rPr>
          <w:rFonts w:cs="Arial"/>
          <w:lang w:bidi="he-IL"/>
        </w:rPr>
      </w:pPr>
      <w:r>
        <w:rPr>
          <w:noProof/>
        </w:rPr>
        <w:drawing>
          <wp:inline distT="0" distB="0" distL="0" distR="0" wp14:anchorId="3A546D79" wp14:editId="56B09B05">
            <wp:extent cx="1671638" cy="2050314"/>
            <wp:effectExtent l="0" t="0" r="508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2571" cy="2063723"/>
                    </a:xfrm>
                    <a:prstGeom prst="rect">
                      <a:avLst/>
                    </a:prstGeom>
                  </pic:spPr>
                </pic:pic>
              </a:graphicData>
            </a:graphic>
          </wp:inline>
        </w:drawing>
      </w:r>
      <w:r>
        <w:rPr>
          <w:rFonts w:cs="Arial"/>
          <w:lang w:bidi="he-IL"/>
        </w:rPr>
        <w:t xml:space="preserve">     </w:t>
      </w:r>
      <w:r>
        <w:rPr>
          <w:noProof/>
        </w:rPr>
        <w:drawing>
          <wp:inline distT="0" distB="0" distL="0" distR="0" wp14:anchorId="0D4BE431" wp14:editId="686EEB1F">
            <wp:extent cx="2079938" cy="19307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9825" cy="1949240"/>
                    </a:xfrm>
                    <a:prstGeom prst="rect">
                      <a:avLst/>
                    </a:prstGeom>
                  </pic:spPr>
                </pic:pic>
              </a:graphicData>
            </a:graphic>
          </wp:inline>
        </w:drawing>
      </w:r>
    </w:p>
    <w:p w14:paraId="16A443C8" w14:textId="247FF868" w:rsidR="000B4768" w:rsidRDefault="000B4768" w:rsidP="005D0614">
      <w:pPr>
        <w:rPr>
          <w:rFonts w:cs="Arial"/>
          <w:lang w:bidi="he-IL"/>
        </w:rPr>
      </w:pPr>
      <w:r>
        <w:rPr>
          <w:rFonts w:cs="Arial"/>
          <w:lang w:bidi="he-IL"/>
        </w:rPr>
        <w:t xml:space="preserve">          </w:t>
      </w:r>
      <w:proofErr w:type="spellStart"/>
      <w:r>
        <w:rPr>
          <w:rFonts w:cs="Arial"/>
          <w:lang w:bidi="he-IL"/>
        </w:rPr>
        <w:t>Chochmas</w:t>
      </w:r>
      <w:proofErr w:type="spellEnd"/>
      <w:r>
        <w:rPr>
          <w:rFonts w:cs="Arial"/>
          <w:lang w:bidi="he-IL"/>
        </w:rPr>
        <w:t xml:space="preserve"> Shlomo                                   Vilna Shas</w:t>
      </w:r>
    </w:p>
    <w:p w14:paraId="18C8C5BE" w14:textId="5C13F700" w:rsidR="00327F13" w:rsidRDefault="00327F13" w:rsidP="005D0614">
      <w:pPr>
        <w:rPr>
          <w:rFonts w:cs="Arial"/>
          <w:lang w:bidi="he-IL"/>
        </w:rPr>
      </w:pPr>
      <w:r>
        <w:rPr>
          <w:rFonts w:cs="Arial"/>
          <w:lang w:bidi="he-IL"/>
        </w:rPr>
        <w:t>This dr</w:t>
      </w:r>
      <w:r w:rsidR="00520B4D">
        <w:rPr>
          <w:rFonts w:cs="Arial"/>
          <w:lang w:bidi="he-IL"/>
        </w:rPr>
        <w:t>awing did not appear in the first comp</w:t>
      </w:r>
      <w:r w:rsidR="00E6366C">
        <w:rPr>
          <w:rFonts w:cs="Arial"/>
          <w:lang w:bidi="he-IL"/>
        </w:rPr>
        <w:t>lete</w:t>
      </w:r>
      <w:r w:rsidR="00520B4D">
        <w:rPr>
          <w:rFonts w:cs="Arial"/>
          <w:lang w:bidi="he-IL"/>
        </w:rPr>
        <w:t xml:space="preserve"> </w:t>
      </w:r>
      <w:r w:rsidR="00E6366C">
        <w:rPr>
          <w:rFonts w:cs="Arial"/>
          <w:lang w:bidi="he-IL"/>
        </w:rPr>
        <w:t xml:space="preserve">printed </w:t>
      </w:r>
      <w:r w:rsidR="00520B4D">
        <w:rPr>
          <w:rFonts w:cs="Arial"/>
          <w:lang w:bidi="he-IL"/>
        </w:rPr>
        <w:t xml:space="preserve">edition of Shas, that of </w:t>
      </w:r>
      <w:r w:rsidR="00E6366C">
        <w:rPr>
          <w:rFonts w:cs="Arial"/>
          <w:lang w:bidi="he-IL"/>
        </w:rPr>
        <w:t>Daniel</w:t>
      </w:r>
      <w:r w:rsidR="00520B4D">
        <w:rPr>
          <w:rFonts w:cs="Arial"/>
          <w:lang w:bidi="he-IL"/>
        </w:rPr>
        <w:t xml:space="preserve"> </w:t>
      </w:r>
      <w:proofErr w:type="spellStart"/>
      <w:r w:rsidR="00520B4D">
        <w:rPr>
          <w:rFonts w:cs="Arial"/>
          <w:lang w:bidi="he-IL"/>
        </w:rPr>
        <w:t>Bomberg</w:t>
      </w:r>
      <w:proofErr w:type="spellEnd"/>
      <w:r w:rsidR="00E6366C">
        <w:rPr>
          <w:rFonts w:cs="Arial"/>
          <w:lang w:bidi="he-IL"/>
        </w:rPr>
        <w:t xml:space="preserve"> (1519-1522</w:t>
      </w:r>
      <w:r w:rsidR="00D83507">
        <w:rPr>
          <w:rFonts w:cs="Arial"/>
          <w:lang w:bidi="he-IL"/>
        </w:rPr>
        <w:t>)</w:t>
      </w:r>
      <w:r w:rsidR="00731684">
        <w:rPr>
          <w:rFonts w:cs="Arial"/>
          <w:lang w:bidi="he-IL"/>
        </w:rPr>
        <w:t xml:space="preserve"> </w:t>
      </w:r>
      <w:r w:rsidR="00D83507">
        <w:rPr>
          <w:rFonts w:cs="Arial"/>
          <w:lang w:bidi="he-IL"/>
        </w:rPr>
        <w:t>nor in any printed edition after that until Fran</w:t>
      </w:r>
      <w:r w:rsidR="00753C10">
        <w:rPr>
          <w:rFonts w:cs="Arial"/>
          <w:lang w:bidi="he-IL"/>
        </w:rPr>
        <w:t>kfur</w:t>
      </w:r>
      <w:r w:rsidR="00606340">
        <w:rPr>
          <w:rFonts w:cs="Arial"/>
          <w:lang w:bidi="he-IL"/>
        </w:rPr>
        <w:t>t</w:t>
      </w:r>
      <w:r w:rsidR="00753C10">
        <w:rPr>
          <w:rFonts w:cs="Arial"/>
          <w:lang w:bidi="he-IL"/>
        </w:rPr>
        <w:t>/Oder 1697</w:t>
      </w:r>
      <w:r w:rsidR="005F2A09">
        <w:rPr>
          <w:rStyle w:val="EndnoteReference"/>
          <w:rFonts w:cs="Arial"/>
          <w:lang w:bidi="he-IL"/>
        </w:rPr>
        <w:endnoteReference w:id="5"/>
      </w:r>
      <w:r w:rsidR="000F538C">
        <w:rPr>
          <w:rFonts w:cs="Arial"/>
          <w:lang w:bidi="he-IL"/>
        </w:rPr>
        <w:t>.</w:t>
      </w:r>
    </w:p>
    <w:p w14:paraId="4ED0857B" w14:textId="697AF100" w:rsidR="00690084" w:rsidRDefault="00690084" w:rsidP="005D0614">
      <w:pPr>
        <w:rPr>
          <w:rFonts w:cs="Arial"/>
          <w:lang w:bidi="he-IL"/>
        </w:rPr>
      </w:pPr>
      <w:r>
        <w:rPr>
          <w:rFonts w:cs="Arial"/>
          <w:lang w:bidi="he-IL"/>
        </w:rPr>
        <w:t xml:space="preserve">After that, the picture was portrayed in different ways, but </w:t>
      </w:r>
      <w:r w:rsidR="00356EB3">
        <w:rPr>
          <w:rFonts w:cs="Arial"/>
          <w:lang w:bidi="he-IL"/>
        </w:rPr>
        <w:t>all in all, fairly close to what appears in the Vilna Shas.</w:t>
      </w:r>
      <w:r w:rsidR="00356EB3">
        <w:rPr>
          <w:rStyle w:val="EndnoteReference"/>
          <w:rFonts w:cs="Arial"/>
          <w:lang w:bidi="he-IL"/>
        </w:rPr>
        <w:endnoteReference w:id="6"/>
      </w:r>
    </w:p>
    <w:p w14:paraId="03C7B13B" w14:textId="77777777" w:rsidR="00F50269" w:rsidRDefault="00F50269" w:rsidP="005D0614">
      <w:pPr>
        <w:rPr>
          <w:rFonts w:cs="Arial"/>
          <w:i/>
          <w:iCs/>
          <w:lang w:bidi="he-IL"/>
        </w:rPr>
      </w:pPr>
    </w:p>
    <w:p w14:paraId="179A06F8" w14:textId="77777777" w:rsidR="00F50269" w:rsidRDefault="00F50269" w:rsidP="005D0614">
      <w:pPr>
        <w:rPr>
          <w:rFonts w:cs="Arial"/>
          <w:i/>
          <w:iCs/>
          <w:lang w:bidi="he-IL"/>
        </w:rPr>
      </w:pPr>
    </w:p>
    <w:p w14:paraId="1B56929E" w14:textId="77777777" w:rsidR="00F50269" w:rsidRDefault="00F50269" w:rsidP="005D0614">
      <w:pPr>
        <w:rPr>
          <w:rFonts w:cs="Arial"/>
          <w:i/>
          <w:iCs/>
          <w:lang w:bidi="he-IL"/>
        </w:rPr>
      </w:pPr>
    </w:p>
    <w:p w14:paraId="30A95409" w14:textId="77777777" w:rsidR="00F50269" w:rsidRDefault="00F50269" w:rsidP="005D0614">
      <w:pPr>
        <w:rPr>
          <w:rFonts w:cs="Arial"/>
          <w:i/>
          <w:iCs/>
          <w:lang w:bidi="he-IL"/>
        </w:rPr>
      </w:pPr>
    </w:p>
    <w:p w14:paraId="6A980ED2" w14:textId="77777777" w:rsidR="00F50269" w:rsidRDefault="00F50269" w:rsidP="005D0614">
      <w:pPr>
        <w:rPr>
          <w:rFonts w:cs="Arial"/>
          <w:i/>
          <w:iCs/>
          <w:lang w:bidi="he-IL"/>
        </w:rPr>
      </w:pPr>
    </w:p>
    <w:p w14:paraId="78EA53CA" w14:textId="77777777" w:rsidR="00F50269" w:rsidRDefault="00F50269" w:rsidP="005D0614">
      <w:pPr>
        <w:rPr>
          <w:rFonts w:cs="Arial"/>
          <w:i/>
          <w:iCs/>
          <w:lang w:bidi="he-IL"/>
        </w:rPr>
      </w:pPr>
    </w:p>
    <w:p w14:paraId="3FF463EA" w14:textId="77777777" w:rsidR="00F50269" w:rsidRDefault="00F50269" w:rsidP="005D0614">
      <w:pPr>
        <w:rPr>
          <w:rFonts w:cs="Arial"/>
          <w:i/>
          <w:iCs/>
          <w:lang w:bidi="he-IL"/>
        </w:rPr>
      </w:pPr>
    </w:p>
    <w:p w14:paraId="0FCE2A97" w14:textId="509D5C8D" w:rsidR="008F4212" w:rsidRDefault="008F4212" w:rsidP="005D0614">
      <w:pPr>
        <w:rPr>
          <w:rFonts w:cs="Arial"/>
          <w:i/>
          <w:iCs/>
          <w:lang w:bidi="he-IL"/>
        </w:rPr>
      </w:pPr>
      <w:r w:rsidRPr="00F50269">
        <w:rPr>
          <w:rFonts w:cs="Arial"/>
          <w:i/>
          <w:iCs/>
          <w:sz w:val="28"/>
          <w:szCs w:val="28"/>
          <w:lang w:bidi="he-IL"/>
        </w:rPr>
        <w:lastRenderedPageBreak/>
        <w:t>Are there any manuscripts which have a similar picture</w:t>
      </w:r>
      <w:r w:rsidRPr="008F4212">
        <w:rPr>
          <w:rFonts w:cs="Arial"/>
          <w:i/>
          <w:iCs/>
          <w:lang w:bidi="he-IL"/>
        </w:rPr>
        <w:t>?</w:t>
      </w:r>
    </w:p>
    <w:p w14:paraId="7B34E7F2" w14:textId="5119D5A2" w:rsidR="005D0614" w:rsidRDefault="00002ABB" w:rsidP="009275DB">
      <w:pPr>
        <w:rPr>
          <w:rFonts w:cs="Arial"/>
          <w:lang w:bidi="he-IL"/>
        </w:rPr>
      </w:pPr>
      <w:r>
        <w:rPr>
          <w:rFonts w:cs="Arial"/>
          <w:lang w:bidi="he-IL"/>
        </w:rPr>
        <w:t xml:space="preserve">There are three </w:t>
      </w:r>
      <w:r w:rsidR="00DF4686" w:rsidRPr="00DF4686">
        <w:rPr>
          <w:rFonts w:cs="Arial"/>
          <w:rtl/>
          <w:lang w:bidi="he-IL"/>
        </w:rPr>
        <w:t>״עדי נוסח״</w:t>
      </w:r>
      <w:r>
        <w:rPr>
          <w:rFonts w:cs="Arial"/>
          <w:lang w:bidi="he-IL"/>
        </w:rPr>
        <w:t xml:space="preserve"> which testify to the existence of a similar picture in </w:t>
      </w:r>
      <w:proofErr w:type="spellStart"/>
      <w:r>
        <w:rPr>
          <w:rFonts w:cs="Arial"/>
          <w:lang w:bidi="he-IL"/>
        </w:rPr>
        <w:t>Rashi</w:t>
      </w:r>
      <w:proofErr w:type="spellEnd"/>
      <w:r>
        <w:rPr>
          <w:rFonts w:cs="Arial"/>
          <w:lang w:bidi="he-IL"/>
        </w:rPr>
        <w:t xml:space="preserve"> and </w:t>
      </w:r>
      <w:r w:rsidR="00A60E2E">
        <w:rPr>
          <w:rFonts w:cs="Arial"/>
          <w:lang w:bidi="he-IL"/>
        </w:rPr>
        <w:t>affirm that the “</w:t>
      </w:r>
      <w:r w:rsidR="00D70D54">
        <w:rPr>
          <w:rFonts w:cs="Arial"/>
          <w:lang w:bidi="he-IL"/>
        </w:rPr>
        <w:t>o</w:t>
      </w:r>
      <w:r w:rsidR="00A60E2E">
        <w:rPr>
          <w:rFonts w:cs="Arial"/>
          <w:lang w:bidi="he-IL"/>
        </w:rPr>
        <w:t xml:space="preserve">riginal </w:t>
      </w:r>
      <w:proofErr w:type="spellStart"/>
      <w:r w:rsidR="00A60E2E">
        <w:rPr>
          <w:rFonts w:cs="Arial"/>
          <w:lang w:bidi="he-IL"/>
        </w:rPr>
        <w:t>Rashi</w:t>
      </w:r>
      <w:proofErr w:type="spellEnd"/>
      <w:r w:rsidR="00A60E2E">
        <w:rPr>
          <w:rFonts w:cs="Arial"/>
          <w:lang w:bidi="he-IL"/>
        </w:rPr>
        <w:t>” had such a drawing</w:t>
      </w:r>
    </w:p>
    <w:p w14:paraId="6AEFEADF" w14:textId="77777777" w:rsidR="00D70D54" w:rsidRDefault="00D70D54" w:rsidP="00D70D54">
      <w:r w:rsidRPr="001305BB">
        <w:t>Bavarian State Library, Munich, Germany Cod.</w:t>
      </w:r>
      <w:r>
        <w:t xml:space="preserve"> </w:t>
      </w:r>
      <w:proofErr w:type="spellStart"/>
      <w:r w:rsidRPr="001305BB">
        <w:t>hebr.</w:t>
      </w:r>
      <w:proofErr w:type="spellEnd"/>
      <w:r w:rsidRPr="001305BB">
        <w:t xml:space="preserve"> 216, Date: </w:t>
      </w:r>
      <w:r w:rsidRPr="001305BB">
        <w:rPr>
          <w:rFonts w:cs="Arial"/>
          <w:rtl/>
          <w:lang w:bidi="he-IL"/>
        </w:rPr>
        <w:t>מאה י"</w:t>
      </w:r>
      <w:r w:rsidRPr="001305BB">
        <w:rPr>
          <w:rFonts w:cs="Arial" w:hint="cs"/>
          <w:rtl/>
          <w:lang w:bidi="he-IL"/>
        </w:rPr>
        <w:t>ג</w:t>
      </w:r>
      <w:r w:rsidRPr="001305BB">
        <w:t>, Style Script: Italian</w:t>
      </w:r>
    </w:p>
    <w:p w14:paraId="11125E4F" w14:textId="77777777" w:rsidR="00D70D54" w:rsidRDefault="00BE2033" w:rsidP="00D70D54">
      <w:pPr>
        <w:rPr>
          <w:rStyle w:val="Hyperlink"/>
        </w:rPr>
      </w:pPr>
      <w:hyperlink r:id="rId14" w:anchor="|FL47272669" w:history="1">
        <w:r w:rsidR="00D70D54" w:rsidRPr="00B60FFF">
          <w:rPr>
            <w:rStyle w:val="Hyperlink"/>
          </w:rPr>
          <w:t>https://web.nli.org.il/sites/NLI/English/digitallibrary/pages/viewer.aspx?&amp;presentorid=MANUSCRIPTS&amp;docid=PNX_MANUSCRIPTS990001278630205171-1#|FL47272669</w:t>
        </w:r>
      </w:hyperlink>
    </w:p>
    <w:p w14:paraId="5872F2AC" w14:textId="77777777" w:rsidR="006430BB" w:rsidRDefault="006430BB" w:rsidP="00D70D54">
      <w:r>
        <w:rPr>
          <w:noProof/>
        </w:rPr>
        <w:drawing>
          <wp:inline distT="0" distB="0" distL="0" distR="0" wp14:anchorId="3F7686DA" wp14:editId="1EF18CEA">
            <wp:extent cx="6319059" cy="2452687"/>
            <wp:effectExtent l="0" t="0" r="571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64425" cy="2470295"/>
                    </a:xfrm>
                    <a:prstGeom prst="rect">
                      <a:avLst/>
                    </a:prstGeom>
                  </pic:spPr>
                </pic:pic>
              </a:graphicData>
            </a:graphic>
          </wp:inline>
        </w:drawing>
      </w:r>
    </w:p>
    <w:p w14:paraId="4270D9B6" w14:textId="101E52B7" w:rsidR="00181A69" w:rsidRDefault="00E017AF" w:rsidP="00284468">
      <w:r>
        <w:t xml:space="preserve">The basic structure of the diagram is remarkably similar to what we have today. </w:t>
      </w:r>
      <w:r w:rsidR="00400434">
        <w:t xml:space="preserve">It is highly unlikely that a </w:t>
      </w:r>
      <w:proofErr w:type="spellStart"/>
      <w:r w:rsidR="00400434">
        <w:t>Sofer</w:t>
      </w:r>
      <w:proofErr w:type="spellEnd"/>
      <w:r w:rsidR="00400434">
        <w:t xml:space="preserve"> or a student would insert such a detailed diagram into the </w:t>
      </w:r>
      <w:proofErr w:type="spellStart"/>
      <w:r w:rsidR="00400434">
        <w:t>Rashi</w:t>
      </w:r>
      <w:proofErr w:type="spellEnd"/>
      <w:r w:rsidR="00400434">
        <w:t xml:space="preserve"> text if they had not been copying from one that preceded </w:t>
      </w:r>
      <w:r w:rsidR="00181A69">
        <w:t xml:space="preserve">it </w:t>
      </w:r>
      <w:r w:rsidR="00400434">
        <w:t xml:space="preserve">all the way back to </w:t>
      </w:r>
      <w:proofErr w:type="spellStart"/>
      <w:r w:rsidR="00400434">
        <w:t>Rashi’s</w:t>
      </w:r>
      <w:proofErr w:type="spellEnd"/>
      <w:r w:rsidR="00400434">
        <w:t xml:space="preserve"> time. </w:t>
      </w:r>
    </w:p>
    <w:p w14:paraId="36880B39" w14:textId="1977F237" w:rsidR="00181A69" w:rsidRDefault="00181A69" w:rsidP="00D70D54">
      <w:r>
        <w:t>Here is a compari</w:t>
      </w:r>
      <w:r w:rsidR="00FD295F">
        <w:t xml:space="preserve">son of the manuscript drawing to that of </w:t>
      </w:r>
      <w:proofErr w:type="spellStart"/>
      <w:r w:rsidR="00FD295F">
        <w:t>MaHarShal</w:t>
      </w:r>
      <w:proofErr w:type="spellEnd"/>
      <w:r w:rsidR="00F5268F">
        <w:t xml:space="preserve">. The main thing it is trying to show is that there are four </w:t>
      </w:r>
      <w:r w:rsidR="00B43277">
        <w:t xml:space="preserve">corners which require closing by the concept of </w:t>
      </w:r>
      <w:r w:rsidR="00B43277" w:rsidRPr="00632DCF">
        <w:rPr>
          <w:rFonts w:cs="Arial"/>
          <w:rtl/>
          <w:lang w:bidi="he-IL"/>
        </w:rPr>
        <w:t>פִּי תִקְרָה יוֹרֵד וְסוֹתֵם</w:t>
      </w:r>
    </w:p>
    <w:p w14:paraId="6C10EFFF" w14:textId="336242F7" w:rsidR="006430BB" w:rsidRDefault="006430BB" w:rsidP="00D70D54">
      <w:r>
        <w:rPr>
          <w:noProof/>
        </w:rPr>
        <w:drawing>
          <wp:inline distT="0" distB="0" distL="0" distR="0" wp14:anchorId="2B7386A0" wp14:editId="07A9277E">
            <wp:extent cx="2499718" cy="256507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8328" cy="2604689"/>
                    </a:xfrm>
                    <a:prstGeom prst="rect">
                      <a:avLst/>
                    </a:prstGeom>
                  </pic:spPr>
                </pic:pic>
              </a:graphicData>
            </a:graphic>
          </wp:inline>
        </w:drawing>
      </w:r>
      <w:r>
        <w:t xml:space="preserve">   </w:t>
      </w:r>
      <w:r>
        <w:rPr>
          <w:noProof/>
        </w:rPr>
        <w:drawing>
          <wp:inline distT="0" distB="0" distL="0" distR="0" wp14:anchorId="5BAFDBC4" wp14:editId="78BA289F">
            <wp:extent cx="2147247" cy="2633662"/>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6937" cy="2670078"/>
                    </a:xfrm>
                    <a:prstGeom prst="rect">
                      <a:avLst/>
                    </a:prstGeom>
                  </pic:spPr>
                </pic:pic>
              </a:graphicData>
            </a:graphic>
          </wp:inline>
        </w:drawing>
      </w:r>
    </w:p>
    <w:p w14:paraId="0756C84F" w14:textId="35DB9C5A" w:rsidR="00B94B31" w:rsidRDefault="00BB0402" w:rsidP="00CE3E11">
      <w:r>
        <w:t xml:space="preserve">                     </w:t>
      </w:r>
      <w:r w:rsidR="006430BB">
        <w:t>13</w:t>
      </w:r>
      <w:r w:rsidR="006430BB" w:rsidRPr="006430BB">
        <w:rPr>
          <w:vertAlign w:val="superscript"/>
        </w:rPr>
        <w:t>th</w:t>
      </w:r>
      <w:r w:rsidR="006430BB">
        <w:t xml:space="preserve"> century manuscript                           </w:t>
      </w:r>
      <w:proofErr w:type="spellStart"/>
      <w:r w:rsidR="006430BB">
        <w:t>MaHarShal</w:t>
      </w:r>
      <w:proofErr w:type="spellEnd"/>
      <w:r>
        <w:t xml:space="preserve"> mid to late 16</w:t>
      </w:r>
      <w:r w:rsidRPr="00BB0402">
        <w:rPr>
          <w:vertAlign w:val="superscript"/>
        </w:rPr>
        <w:t>th</w:t>
      </w:r>
      <w:r>
        <w:t xml:space="preserve"> centur</w:t>
      </w:r>
      <w:r w:rsidR="0087185C">
        <w:t>y</w:t>
      </w:r>
    </w:p>
    <w:p w14:paraId="6C5017E3" w14:textId="5174DD3C" w:rsidR="008F48BF" w:rsidRDefault="00B94B31" w:rsidP="00B94B31">
      <w:pPr>
        <w:shd w:val="clear" w:color="auto" w:fill="FFFFFF"/>
        <w:spacing w:after="0" w:line="240" w:lineRule="auto"/>
        <w:rPr>
          <w:rFonts w:eastAsia="Times New Roman" w:cstheme="minorHAnsi"/>
          <w:color w:val="3A3A3A"/>
          <w:lang w:bidi="he-IL"/>
        </w:rPr>
      </w:pPr>
      <w:r>
        <w:rPr>
          <w:rFonts w:eastAsia="Times New Roman" w:cstheme="minorHAnsi"/>
          <w:color w:val="3A3A3A"/>
          <w:lang w:bidi="he-IL"/>
        </w:rPr>
        <w:lastRenderedPageBreak/>
        <w:t>Here is another</w:t>
      </w:r>
      <w:r w:rsidR="008F48BF">
        <w:rPr>
          <w:rFonts w:eastAsia="Times New Roman" w:cstheme="minorHAnsi"/>
          <w:color w:val="3A3A3A"/>
          <w:lang w:bidi="he-IL"/>
        </w:rPr>
        <w:t xml:space="preserve"> </w:t>
      </w:r>
      <w:r>
        <w:rPr>
          <w:rFonts w:eastAsia="Times New Roman" w:cstheme="minorHAnsi"/>
          <w:color w:val="3A3A3A"/>
          <w:lang w:bidi="he-IL"/>
        </w:rPr>
        <w:t>manuscript</w:t>
      </w:r>
      <w:r w:rsidR="008F48BF">
        <w:rPr>
          <w:rFonts w:eastAsia="Times New Roman" w:cstheme="minorHAnsi"/>
          <w:color w:val="3A3A3A"/>
          <w:lang w:bidi="he-IL"/>
        </w:rPr>
        <w:t xml:space="preserve"> dated approximately 200 years later than the first and 100 years before </w:t>
      </w:r>
      <w:proofErr w:type="spellStart"/>
      <w:r w:rsidR="008F48BF">
        <w:rPr>
          <w:rFonts w:eastAsia="Times New Roman" w:cstheme="minorHAnsi"/>
          <w:color w:val="3A3A3A"/>
          <w:lang w:bidi="he-IL"/>
        </w:rPr>
        <w:t>MaHarShal</w:t>
      </w:r>
      <w:proofErr w:type="spellEnd"/>
    </w:p>
    <w:p w14:paraId="05DE4E2C" w14:textId="1AA94F33" w:rsidR="00B94B31" w:rsidRDefault="00B94B31" w:rsidP="00B94B31">
      <w:pPr>
        <w:shd w:val="clear" w:color="auto" w:fill="FFFFFF"/>
        <w:spacing w:after="0" w:line="240" w:lineRule="auto"/>
        <w:rPr>
          <w:rFonts w:eastAsia="Times New Roman" w:cstheme="minorHAnsi"/>
          <w:color w:val="3A3A3A"/>
          <w:lang w:bidi="he-IL"/>
        </w:rPr>
      </w:pPr>
      <w:r w:rsidRPr="00F32BC0">
        <w:rPr>
          <w:rFonts w:eastAsia="Times New Roman" w:cstheme="minorHAnsi"/>
          <w:color w:val="3A3A3A"/>
          <w:lang w:bidi="he-IL"/>
        </w:rPr>
        <w:t>Bodleian Library MS. Oppenheim Add. 4° 23</w:t>
      </w:r>
      <w:r w:rsidRPr="00813D3A">
        <w:rPr>
          <w:rFonts w:eastAsia="Times New Roman" w:cstheme="minorHAnsi"/>
          <w:color w:val="3A3A3A"/>
          <w:lang w:bidi="he-IL"/>
        </w:rPr>
        <w:t xml:space="preserve"> – Date 1426-1475</w:t>
      </w:r>
    </w:p>
    <w:p w14:paraId="7F1B75E0" w14:textId="5B85FEF2" w:rsidR="007F5C9C" w:rsidRDefault="007F5C9C" w:rsidP="00B94B31">
      <w:pPr>
        <w:shd w:val="clear" w:color="auto" w:fill="FFFFFF"/>
        <w:spacing w:after="0" w:line="240" w:lineRule="auto"/>
        <w:rPr>
          <w:rFonts w:eastAsia="Times New Roman" w:cstheme="minorHAnsi"/>
          <w:color w:val="3A3A3A"/>
          <w:lang w:bidi="he-IL"/>
        </w:rPr>
      </w:pPr>
      <w:r>
        <w:rPr>
          <w:noProof/>
        </w:rPr>
        <w:drawing>
          <wp:inline distT="0" distB="0" distL="0" distR="0" wp14:anchorId="3E926B65" wp14:editId="161A8E9A">
            <wp:extent cx="4119563" cy="3010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4551" cy="3014535"/>
                    </a:xfrm>
                    <a:prstGeom prst="rect">
                      <a:avLst/>
                    </a:prstGeom>
                  </pic:spPr>
                </pic:pic>
              </a:graphicData>
            </a:graphic>
          </wp:inline>
        </w:drawing>
      </w:r>
    </w:p>
    <w:p w14:paraId="26A3E538" w14:textId="3463CFE4" w:rsidR="009E66FE" w:rsidRDefault="009E66FE" w:rsidP="00B94B31">
      <w:pPr>
        <w:shd w:val="clear" w:color="auto" w:fill="FFFFFF"/>
        <w:spacing w:after="0" w:line="240" w:lineRule="auto"/>
        <w:rPr>
          <w:rFonts w:eastAsia="Times New Roman" w:cstheme="minorHAnsi"/>
          <w:color w:val="3A3A3A"/>
          <w:lang w:bidi="he-IL"/>
        </w:rPr>
      </w:pPr>
      <w:r>
        <w:rPr>
          <w:rFonts w:eastAsia="Times New Roman" w:cstheme="minorHAnsi"/>
          <w:color w:val="3A3A3A"/>
          <w:lang w:bidi="he-IL"/>
        </w:rPr>
        <w:t xml:space="preserve">It is not as detailed as the first one but </w:t>
      </w:r>
      <w:r w:rsidR="00277495">
        <w:rPr>
          <w:rFonts w:eastAsia="Times New Roman" w:cstheme="minorHAnsi"/>
          <w:color w:val="3A3A3A"/>
          <w:lang w:bidi="he-IL"/>
        </w:rPr>
        <w:t>it tries to</w:t>
      </w:r>
      <w:r>
        <w:rPr>
          <w:rFonts w:eastAsia="Times New Roman" w:cstheme="minorHAnsi"/>
          <w:color w:val="3A3A3A"/>
          <w:lang w:bidi="he-IL"/>
        </w:rPr>
        <w:t xml:space="preserve"> emphasize the four corner</w:t>
      </w:r>
      <w:r w:rsidR="00277495">
        <w:rPr>
          <w:rFonts w:eastAsia="Times New Roman" w:cstheme="minorHAnsi"/>
          <w:color w:val="3A3A3A"/>
          <w:lang w:bidi="he-IL"/>
        </w:rPr>
        <w:t>s</w:t>
      </w:r>
      <w:r w:rsidR="00FB3430">
        <w:rPr>
          <w:rFonts w:eastAsia="Times New Roman" w:cstheme="minorHAnsi"/>
          <w:color w:val="3A3A3A"/>
          <w:lang w:bidi="he-IL"/>
        </w:rPr>
        <w:t>.</w:t>
      </w:r>
      <w:r w:rsidR="007B2D71" w:rsidRPr="007B2D71">
        <w:rPr>
          <w:rFonts w:cs="Arial"/>
          <w:rtl/>
          <w:lang w:bidi="he-IL"/>
        </w:rPr>
        <w:t xml:space="preserve"> </w:t>
      </w:r>
      <w:r w:rsidR="007B2D71" w:rsidRPr="00E70102">
        <w:rPr>
          <w:rFonts w:cs="Arial"/>
          <w:rtl/>
          <w:lang w:bidi="he-IL"/>
        </w:rPr>
        <w:t>נמצאו כאן ארבע פיות שצריך לסתום</w:t>
      </w:r>
    </w:p>
    <w:p w14:paraId="31B39843" w14:textId="77777777" w:rsidR="00061579" w:rsidRDefault="00061579" w:rsidP="00B94B31">
      <w:pPr>
        <w:shd w:val="clear" w:color="auto" w:fill="FFFFFF"/>
        <w:spacing w:after="0" w:line="240" w:lineRule="auto"/>
        <w:rPr>
          <w:rFonts w:eastAsia="Times New Roman" w:cstheme="minorHAnsi"/>
          <w:color w:val="3A3A3A"/>
          <w:lang w:bidi="he-IL"/>
        </w:rPr>
      </w:pPr>
    </w:p>
    <w:p w14:paraId="5B7179A9" w14:textId="16893D41" w:rsidR="00061579" w:rsidRDefault="00061579" w:rsidP="00B94B31">
      <w:pPr>
        <w:shd w:val="clear" w:color="auto" w:fill="FFFFFF"/>
        <w:spacing w:after="0" w:line="240" w:lineRule="auto"/>
        <w:rPr>
          <w:rFonts w:eastAsia="Times New Roman" w:cstheme="minorHAnsi"/>
          <w:color w:val="3A3A3A"/>
          <w:lang w:bidi="he-IL"/>
        </w:rPr>
      </w:pPr>
      <w:r>
        <w:rPr>
          <w:rFonts w:eastAsia="Times New Roman" w:cstheme="minorHAnsi"/>
          <w:color w:val="3A3A3A"/>
          <w:lang w:bidi="he-IL"/>
        </w:rPr>
        <w:t xml:space="preserve">Our last witness is </w:t>
      </w:r>
      <w:r w:rsidR="007D5A6A">
        <w:rPr>
          <w:rFonts w:eastAsia="Times New Roman" w:cstheme="minorHAnsi"/>
          <w:color w:val="3A3A3A"/>
          <w:lang w:bidi="he-IL"/>
        </w:rPr>
        <w:t xml:space="preserve">a </w:t>
      </w:r>
      <w:proofErr w:type="spellStart"/>
      <w:r w:rsidR="007D5A6A">
        <w:rPr>
          <w:rFonts w:eastAsia="Times New Roman" w:cstheme="minorHAnsi"/>
          <w:color w:val="3A3A3A"/>
          <w:lang w:bidi="he-IL"/>
        </w:rPr>
        <w:t>Gemara</w:t>
      </w:r>
      <w:proofErr w:type="spellEnd"/>
      <w:r w:rsidR="007D5A6A">
        <w:rPr>
          <w:rFonts w:eastAsia="Times New Roman" w:cstheme="minorHAnsi"/>
          <w:color w:val="3A3A3A"/>
          <w:lang w:bidi="he-IL"/>
        </w:rPr>
        <w:t xml:space="preserve"> printed before </w:t>
      </w:r>
      <w:proofErr w:type="spellStart"/>
      <w:r w:rsidR="007D5A6A">
        <w:rPr>
          <w:rFonts w:eastAsia="Times New Roman" w:cstheme="minorHAnsi"/>
          <w:color w:val="3A3A3A"/>
          <w:lang w:bidi="he-IL"/>
        </w:rPr>
        <w:t>Bomberg</w:t>
      </w:r>
      <w:proofErr w:type="spellEnd"/>
      <w:r w:rsidR="007D5A6A">
        <w:rPr>
          <w:rFonts w:eastAsia="Times New Roman" w:cstheme="minorHAnsi"/>
          <w:color w:val="3A3A3A"/>
          <w:lang w:bidi="he-IL"/>
        </w:rPr>
        <w:t>, and that is one printed by Gershom Soncino</w:t>
      </w:r>
      <w:r w:rsidR="003546B7">
        <w:rPr>
          <w:rFonts w:eastAsia="Times New Roman" w:cstheme="minorHAnsi"/>
          <w:color w:val="3A3A3A"/>
          <w:lang w:bidi="he-IL"/>
        </w:rPr>
        <w:t xml:space="preserve">. </w:t>
      </w:r>
      <w:r w:rsidR="004B6A0D">
        <w:rPr>
          <w:rFonts w:eastAsia="Times New Roman" w:cstheme="minorHAnsi"/>
          <w:color w:val="3A3A3A"/>
          <w:lang w:bidi="he-IL"/>
        </w:rPr>
        <w:t xml:space="preserve">These </w:t>
      </w:r>
      <w:proofErr w:type="spellStart"/>
      <w:r w:rsidR="004B6A0D">
        <w:rPr>
          <w:rFonts w:eastAsia="Times New Roman" w:cstheme="minorHAnsi"/>
          <w:color w:val="3A3A3A"/>
          <w:lang w:bidi="he-IL"/>
        </w:rPr>
        <w:t>Gemaros</w:t>
      </w:r>
      <w:proofErr w:type="spellEnd"/>
      <w:r w:rsidR="004B6A0D">
        <w:rPr>
          <w:rFonts w:eastAsia="Times New Roman" w:cstheme="minorHAnsi"/>
          <w:color w:val="3A3A3A"/>
          <w:lang w:bidi="he-IL"/>
        </w:rPr>
        <w:t xml:space="preserve"> were known for their accuracy</w:t>
      </w:r>
      <w:r w:rsidR="00615680">
        <w:rPr>
          <w:rFonts w:eastAsia="Times New Roman" w:cstheme="minorHAnsi"/>
          <w:color w:val="3A3A3A"/>
          <w:lang w:bidi="he-IL"/>
        </w:rPr>
        <w:t xml:space="preserve">. </w:t>
      </w:r>
      <w:r w:rsidR="003546B7">
        <w:rPr>
          <w:rFonts w:eastAsia="Times New Roman" w:cstheme="minorHAnsi"/>
          <w:color w:val="3A3A3A"/>
          <w:lang w:bidi="he-IL"/>
        </w:rPr>
        <w:t>While not a manuscript, it’s source had to be a manuscript.</w:t>
      </w:r>
    </w:p>
    <w:p w14:paraId="7E7B2F0F" w14:textId="77777777" w:rsidR="004B398F" w:rsidRPr="00F32BC0" w:rsidRDefault="004B398F" w:rsidP="00B94B31">
      <w:pPr>
        <w:shd w:val="clear" w:color="auto" w:fill="FFFFFF"/>
        <w:spacing w:after="0" w:line="240" w:lineRule="auto"/>
        <w:rPr>
          <w:rFonts w:eastAsia="Times New Roman" w:cstheme="minorHAnsi"/>
          <w:color w:val="3A3A3A"/>
          <w:lang w:bidi="he-IL"/>
        </w:rPr>
      </w:pPr>
    </w:p>
    <w:p w14:paraId="6A82DACE" w14:textId="69F32590" w:rsidR="00092BAB" w:rsidRDefault="001E6F6C">
      <w:r>
        <w:t>Pesaro</w:t>
      </w:r>
      <w:r w:rsidR="00A433DA">
        <w:t>,</w:t>
      </w:r>
      <w:r>
        <w:t xml:space="preserve"> Soncino 1511</w:t>
      </w:r>
    </w:p>
    <w:p w14:paraId="0EA7841D" w14:textId="782ADD60" w:rsidR="00F32BC0" w:rsidRDefault="00AD0AA5" w:rsidP="00B94B31">
      <w:r>
        <w:rPr>
          <w:noProof/>
        </w:rPr>
        <w:drawing>
          <wp:inline distT="0" distB="0" distL="0" distR="0" wp14:anchorId="1F7BB033" wp14:editId="1B257548">
            <wp:extent cx="1552257" cy="2501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54825" cy="2505227"/>
                    </a:xfrm>
                    <a:prstGeom prst="rect">
                      <a:avLst/>
                    </a:prstGeom>
                  </pic:spPr>
                </pic:pic>
              </a:graphicData>
            </a:graphic>
          </wp:inline>
        </w:drawing>
      </w:r>
    </w:p>
    <w:p w14:paraId="64863CF1" w14:textId="4D72671E" w:rsidR="00306720" w:rsidRDefault="00306720" w:rsidP="00B94B31">
      <w:pPr>
        <w:rPr>
          <w:rFonts w:cs="Arial"/>
          <w:lang w:bidi="he-IL"/>
        </w:rPr>
      </w:pPr>
      <w:r>
        <w:t xml:space="preserve">You can see it specifically defines four areas where one would say </w:t>
      </w:r>
      <w:r w:rsidRPr="00632DCF">
        <w:rPr>
          <w:rFonts w:cs="Arial"/>
          <w:rtl/>
          <w:lang w:bidi="he-IL"/>
        </w:rPr>
        <w:t>פִּי תִקְרָה יוֹרֵד וְסוֹתֵם</w:t>
      </w:r>
    </w:p>
    <w:p w14:paraId="51F485EB" w14:textId="05D2BBCB" w:rsidR="00AE7BD1" w:rsidRDefault="00AE7BD1" w:rsidP="00B94B31">
      <w:pPr>
        <w:rPr>
          <w:rFonts w:cs="Arial"/>
          <w:lang w:bidi="he-IL"/>
        </w:rPr>
      </w:pPr>
      <w:r>
        <w:rPr>
          <w:rFonts w:cs="Arial"/>
          <w:lang w:bidi="he-IL"/>
        </w:rPr>
        <w:lastRenderedPageBreak/>
        <w:t xml:space="preserve">Finally, let us look at the evolution of the picture in the “notes” section of the Schottenstein </w:t>
      </w:r>
      <w:proofErr w:type="spellStart"/>
      <w:r>
        <w:rPr>
          <w:rFonts w:cs="Arial"/>
          <w:lang w:bidi="he-IL"/>
        </w:rPr>
        <w:t>Art</w:t>
      </w:r>
      <w:r w:rsidR="00AC7DE0">
        <w:rPr>
          <w:rFonts w:cs="Arial"/>
          <w:lang w:bidi="he-IL"/>
        </w:rPr>
        <w:t>S</w:t>
      </w:r>
      <w:r>
        <w:rPr>
          <w:rFonts w:cs="Arial"/>
          <w:lang w:bidi="he-IL"/>
        </w:rPr>
        <w:t>croll</w:t>
      </w:r>
      <w:proofErr w:type="spellEnd"/>
      <w:r>
        <w:rPr>
          <w:rFonts w:cs="Arial"/>
          <w:lang w:bidi="he-IL"/>
        </w:rPr>
        <w:t xml:space="preserve"> edition of this </w:t>
      </w:r>
      <w:proofErr w:type="spellStart"/>
      <w:r>
        <w:rPr>
          <w:rFonts w:cs="Arial"/>
          <w:lang w:bidi="he-IL"/>
        </w:rPr>
        <w:t>Gemara</w:t>
      </w:r>
      <w:proofErr w:type="spellEnd"/>
    </w:p>
    <w:p w14:paraId="52028422" w14:textId="77777777" w:rsidR="00AE7BD1" w:rsidRDefault="00AE7BD1" w:rsidP="00B94B31">
      <w:r>
        <w:rPr>
          <w:noProof/>
        </w:rPr>
        <w:drawing>
          <wp:inline distT="0" distB="0" distL="0" distR="0" wp14:anchorId="61F08726" wp14:editId="7A8180BF">
            <wp:extent cx="3671888" cy="4006566"/>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9884" cy="4113494"/>
                    </a:xfrm>
                    <a:prstGeom prst="rect">
                      <a:avLst/>
                    </a:prstGeom>
                  </pic:spPr>
                </pic:pic>
              </a:graphicData>
            </a:graphic>
          </wp:inline>
        </w:drawing>
      </w:r>
      <w:r>
        <w:t xml:space="preserve"> </w:t>
      </w:r>
    </w:p>
    <w:p w14:paraId="0F761EB7" w14:textId="04E4411E" w:rsidR="00AE7BD1" w:rsidRDefault="00AE7BD1" w:rsidP="00B94B31">
      <w:r>
        <w:t xml:space="preserve">First edition, 1991. </w:t>
      </w:r>
      <w:r w:rsidR="00D65443">
        <w:t>It does a good job of showing the four corners and also that the roof fell away along wit</w:t>
      </w:r>
      <w:r w:rsidR="009B007E">
        <w:t>h</w:t>
      </w:r>
      <w:r w:rsidR="00D65443">
        <w:t xml:space="preserve"> the sides. </w:t>
      </w:r>
      <w:r w:rsidR="00381DD7">
        <w:t>It also portrays the</w:t>
      </w:r>
      <w:r w:rsidR="00FF472E">
        <w:t xml:space="preserve"> relationship </w:t>
      </w:r>
      <w:r w:rsidR="00A505E5">
        <w:t>between</w:t>
      </w:r>
      <w:r w:rsidR="00FF472E">
        <w:t xml:space="preserve"> Amos and </w:t>
      </w:r>
      <w:proofErr w:type="spellStart"/>
      <w:r w:rsidR="00FF472E">
        <w:t>Tefachim</w:t>
      </w:r>
      <w:proofErr w:type="spellEnd"/>
      <w:r w:rsidR="00FF472E">
        <w:t xml:space="preserve"> correctly.</w:t>
      </w:r>
    </w:p>
    <w:p w14:paraId="57C74264" w14:textId="77777777" w:rsidR="00AE7BD1" w:rsidRDefault="00AE7BD1" w:rsidP="00B94B31">
      <w:r>
        <w:t xml:space="preserve">   </w:t>
      </w:r>
      <w:r>
        <w:rPr>
          <w:noProof/>
        </w:rPr>
        <w:drawing>
          <wp:inline distT="0" distB="0" distL="0" distR="0" wp14:anchorId="710643E1" wp14:editId="2D2ABA75">
            <wp:extent cx="3775773" cy="2676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9350" cy="2749947"/>
                    </a:xfrm>
                    <a:prstGeom prst="rect">
                      <a:avLst/>
                    </a:prstGeom>
                    <a:noFill/>
                    <a:ln>
                      <a:noFill/>
                    </a:ln>
                  </pic:spPr>
                </pic:pic>
              </a:graphicData>
            </a:graphic>
          </wp:inline>
        </w:drawing>
      </w:r>
    </w:p>
    <w:p w14:paraId="54F9C204" w14:textId="58CC797C" w:rsidR="00A505E5" w:rsidRDefault="00C71484" w:rsidP="00B94B31">
      <w:r>
        <w:t xml:space="preserve">This is from 2005. For some reason </w:t>
      </w:r>
      <w:proofErr w:type="spellStart"/>
      <w:r>
        <w:t>Art</w:t>
      </w:r>
      <w:r w:rsidR="0085125E">
        <w:t>S</w:t>
      </w:r>
      <w:r>
        <w:t>croll</w:t>
      </w:r>
      <w:proofErr w:type="spellEnd"/>
      <w:r>
        <w:t xml:space="preserve"> decided to </w:t>
      </w:r>
      <w:r w:rsidR="000D68BE">
        <w:t xml:space="preserve">eliminate the representation of the roof falling with the walls. </w:t>
      </w:r>
      <w:r w:rsidR="00926F56">
        <w:t xml:space="preserve">There is also a lack of portraying the four breaches as above. </w:t>
      </w:r>
    </w:p>
    <w:p w14:paraId="55D3DC47" w14:textId="049E6C92" w:rsidR="00AE7BD1" w:rsidRDefault="00AE7BD1" w:rsidP="00B94B31">
      <w:r>
        <w:lastRenderedPageBreak/>
        <w:t xml:space="preserve"> </w:t>
      </w:r>
      <w:r>
        <w:rPr>
          <w:noProof/>
        </w:rPr>
        <w:drawing>
          <wp:inline distT="0" distB="0" distL="0" distR="0" wp14:anchorId="78F5FE7A" wp14:editId="27BF8DA7">
            <wp:extent cx="4610100" cy="336498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5054" cy="3426990"/>
                    </a:xfrm>
                    <a:prstGeom prst="rect">
                      <a:avLst/>
                    </a:prstGeom>
                    <a:noFill/>
                    <a:ln>
                      <a:noFill/>
                    </a:ln>
                  </pic:spPr>
                </pic:pic>
              </a:graphicData>
            </a:graphic>
          </wp:inline>
        </w:drawing>
      </w:r>
      <w:r w:rsidR="00EF76C5">
        <w:t>ma</w:t>
      </w:r>
    </w:p>
    <w:p w14:paraId="3FDA6C64" w14:textId="7A3739BF" w:rsidR="00926F56" w:rsidRDefault="00926F56" w:rsidP="00B94B31">
      <w:r>
        <w:t xml:space="preserve">This is from 2013. The only improvement in this is </w:t>
      </w:r>
      <w:r w:rsidR="00F17676">
        <w:t xml:space="preserve">that </w:t>
      </w:r>
      <w:proofErr w:type="spellStart"/>
      <w:r>
        <w:t>Art</w:t>
      </w:r>
      <w:r w:rsidR="00DB586C">
        <w:t>S</w:t>
      </w:r>
      <w:r>
        <w:t>croll</w:t>
      </w:r>
      <w:proofErr w:type="spellEnd"/>
      <w:r>
        <w:t xml:space="preserve"> tried to make the building look more like a building. </w:t>
      </w:r>
    </w:p>
    <w:p w14:paraId="5C483784" w14:textId="555B113A" w:rsidR="00845B15" w:rsidRDefault="00B86327" w:rsidP="007F4D6A">
      <w:r>
        <w:t xml:space="preserve">It seems clear in this case that </w:t>
      </w:r>
      <w:proofErr w:type="spellStart"/>
      <w:r>
        <w:t>Rashi</w:t>
      </w:r>
      <w:proofErr w:type="spellEnd"/>
      <w:r>
        <w:t xml:space="preserve"> drew a diagram to accompany his words.</w:t>
      </w:r>
      <w:r w:rsidR="00F1374B">
        <w:t xml:space="preserve"> </w:t>
      </w:r>
      <w:r w:rsidR="008C2A38">
        <w:t xml:space="preserve">It is true that </w:t>
      </w:r>
      <w:r w:rsidR="007B5141">
        <w:t>w</w:t>
      </w:r>
      <w:r w:rsidR="00B865F8">
        <w:t>e have come a</w:t>
      </w:r>
      <w:r w:rsidR="00486822">
        <w:t xml:space="preserve"> long way</w:t>
      </w:r>
      <w:r w:rsidR="00B865F8">
        <w:t xml:space="preserve"> from</w:t>
      </w:r>
      <w:r w:rsidR="00F1374B">
        <w:t xml:space="preserve">  </w:t>
      </w:r>
      <w:r w:rsidR="00845B15">
        <w:rPr>
          <w:noProof/>
        </w:rPr>
        <w:drawing>
          <wp:inline distT="0" distB="0" distL="0" distR="0" wp14:anchorId="1D64DBF8" wp14:editId="4C3E46DF">
            <wp:extent cx="1709738" cy="175443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97445" cy="1844435"/>
                    </a:xfrm>
                    <a:prstGeom prst="rect">
                      <a:avLst/>
                    </a:prstGeom>
                  </pic:spPr>
                </pic:pic>
              </a:graphicData>
            </a:graphic>
          </wp:inline>
        </w:drawing>
      </w:r>
      <w:r w:rsidR="00845B15">
        <w:t xml:space="preserve"> </w:t>
      </w:r>
      <w:r w:rsidR="00F1374B">
        <w:t xml:space="preserve"> </w:t>
      </w:r>
      <w:r w:rsidR="00845B15">
        <w:t>to</w:t>
      </w:r>
      <w:r w:rsidR="00B0026A">
        <w:t xml:space="preserve">  </w:t>
      </w:r>
      <w:r w:rsidR="00B0026A">
        <w:rPr>
          <w:noProof/>
        </w:rPr>
        <w:drawing>
          <wp:inline distT="0" distB="0" distL="0" distR="0" wp14:anchorId="1B0B7D5D" wp14:editId="66E63457">
            <wp:extent cx="2343150" cy="171029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55830" cy="1792545"/>
                    </a:xfrm>
                    <a:prstGeom prst="rect">
                      <a:avLst/>
                    </a:prstGeom>
                    <a:noFill/>
                    <a:ln>
                      <a:noFill/>
                    </a:ln>
                  </pic:spPr>
                </pic:pic>
              </a:graphicData>
            </a:graphic>
          </wp:inline>
        </w:drawing>
      </w:r>
      <w:r w:rsidR="007B5141">
        <w:t>.</w:t>
      </w:r>
    </w:p>
    <w:p w14:paraId="33BF4C72" w14:textId="3A66D579" w:rsidR="00E41767" w:rsidRDefault="007B5141" w:rsidP="007F4D6A">
      <w:r>
        <w:t>But m</w:t>
      </w:r>
      <w:r w:rsidR="00E41767">
        <w:t>aybe more than anything</w:t>
      </w:r>
      <w:r w:rsidR="00333BD8">
        <w:t xml:space="preserve">, </w:t>
      </w:r>
      <w:proofErr w:type="spellStart"/>
      <w:r w:rsidR="00E8399E">
        <w:t>Rashi</w:t>
      </w:r>
      <w:proofErr w:type="spellEnd"/>
      <w:r w:rsidR="00E41767">
        <w:t xml:space="preserve"> was telling us t</w:t>
      </w:r>
      <w:r w:rsidR="0087271A">
        <w:t>hat sometimes</w:t>
      </w:r>
      <w:r w:rsidR="00E41767">
        <w:t xml:space="preserve"> images</w:t>
      </w:r>
      <w:r w:rsidR="0087271A">
        <w:t xml:space="preserve"> are needed</w:t>
      </w:r>
      <w:r w:rsidR="00E41767">
        <w:t xml:space="preserve"> to </w:t>
      </w:r>
      <w:r w:rsidR="00E8399E">
        <w:t xml:space="preserve">help </w:t>
      </w:r>
      <w:r w:rsidR="00E41767">
        <w:t>illustrate his words.</w:t>
      </w:r>
    </w:p>
    <w:p w14:paraId="2262060A" w14:textId="05539F1D" w:rsidR="006C49EE" w:rsidRDefault="006C49EE" w:rsidP="0052003D"/>
    <w:p w14:paraId="0556F44F" w14:textId="042AA514" w:rsidR="00D45AE4" w:rsidRDefault="00D45AE4"/>
    <w:p w14:paraId="0ABD4C5B" w14:textId="77777777" w:rsidR="00E93C92" w:rsidRDefault="00E93C92"/>
    <w:p w14:paraId="54569898" w14:textId="77777777" w:rsidR="00E56210" w:rsidRDefault="00E56210"/>
    <w:p w14:paraId="6CC2AB90" w14:textId="77777777" w:rsidR="00E56210" w:rsidRDefault="00E56210"/>
    <w:sectPr w:rsidR="00E562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53D3D" w14:textId="77777777" w:rsidR="00BE2033" w:rsidRDefault="00BE2033" w:rsidP="00F27B51">
      <w:pPr>
        <w:spacing w:after="0" w:line="240" w:lineRule="auto"/>
      </w:pPr>
      <w:r>
        <w:separator/>
      </w:r>
    </w:p>
  </w:endnote>
  <w:endnote w:type="continuationSeparator" w:id="0">
    <w:p w14:paraId="743E1BD2" w14:textId="77777777" w:rsidR="00BE2033" w:rsidRDefault="00BE2033" w:rsidP="00F27B51">
      <w:pPr>
        <w:spacing w:after="0" w:line="240" w:lineRule="auto"/>
      </w:pPr>
      <w:r>
        <w:continuationSeparator/>
      </w:r>
    </w:p>
  </w:endnote>
  <w:endnote w:id="1">
    <w:p w14:paraId="37DC899E" w14:textId="795AFCE6" w:rsidR="00AF0F67" w:rsidRDefault="00AF0F67">
      <w:pPr>
        <w:pStyle w:val="EndnoteText"/>
      </w:pPr>
      <w:r>
        <w:rPr>
          <w:rStyle w:val="EndnoteReference"/>
        </w:rPr>
        <w:endnoteRef/>
      </w:r>
      <w:r>
        <w:t xml:space="preserve"> </w:t>
      </w:r>
      <w:r w:rsidR="00671531">
        <w:t>I am explaining these two lines of Rashi as they are explained in the Sefer Piryo B’Ito</w:t>
      </w:r>
      <w:r w:rsidR="00D37A0D">
        <w:t xml:space="preserve"> by Yakov Yisroel HaLevi</w:t>
      </w:r>
      <w:r w:rsidR="00671531">
        <w:t xml:space="preserve"> </w:t>
      </w:r>
      <w:r w:rsidR="001976A4">
        <w:t>(Bnei</w:t>
      </w:r>
      <w:r w:rsidR="00671531">
        <w:t xml:space="preserve"> Brak 1975)</w:t>
      </w:r>
    </w:p>
    <w:p w14:paraId="5F112DB1" w14:textId="7CE0FFA8" w:rsidR="00671531" w:rsidRDefault="00671531">
      <w:pPr>
        <w:pStyle w:val="EndnoteText"/>
      </w:pPr>
      <w:r>
        <w:rPr>
          <w:noProof/>
        </w:rPr>
        <w:drawing>
          <wp:inline distT="0" distB="0" distL="0" distR="0" wp14:anchorId="5EBCBB07" wp14:editId="2104F4BF">
            <wp:extent cx="4338638" cy="362433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47781" cy="3631977"/>
                    </a:xfrm>
                    <a:prstGeom prst="rect">
                      <a:avLst/>
                    </a:prstGeom>
                  </pic:spPr>
                </pic:pic>
              </a:graphicData>
            </a:graphic>
          </wp:inline>
        </w:drawing>
      </w:r>
    </w:p>
    <w:p w14:paraId="41A5916F" w14:textId="77777777" w:rsidR="00D90C0E" w:rsidRDefault="00D90C0E">
      <w:pPr>
        <w:pStyle w:val="EndnoteText"/>
      </w:pPr>
    </w:p>
  </w:endnote>
  <w:endnote w:id="2">
    <w:p w14:paraId="2D59036F" w14:textId="15C89DA4" w:rsidR="009763C8" w:rsidRDefault="00FA6D1B" w:rsidP="009763C8">
      <w:r>
        <w:rPr>
          <w:rStyle w:val="EndnoteReference"/>
        </w:rPr>
        <w:endnoteRef/>
      </w:r>
      <w:r>
        <w:t xml:space="preserve"> </w:t>
      </w:r>
      <w:r w:rsidR="009763C8">
        <w:t>Here is another illustration from Portal HaDaf Yomi</w:t>
      </w:r>
    </w:p>
    <w:p w14:paraId="4AE5969C" w14:textId="77777777" w:rsidR="009763C8" w:rsidRDefault="009763C8" w:rsidP="009763C8">
      <w:pPr>
        <w:bidi/>
      </w:pPr>
      <w:r>
        <w:rPr>
          <w:noProof/>
        </w:rPr>
        <w:drawing>
          <wp:inline distT="0" distB="0" distL="0" distR="0" wp14:anchorId="7EE41095" wp14:editId="0E5D2575">
            <wp:extent cx="2524125" cy="114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24125" cy="114300"/>
                    </a:xfrm>
                    <a:prstGeom prst="rect">
                      <a:avLst/>
                    </a:prstGeom>
                  </pic:spPr>
                </pic:pic>
              </a:graphicData>
            </a:graphic>
          </wp:inline>
        </w:drawing>
      </w:r>
    </w:p>
    <w:p w14:paraId="64CFBDFB" w14:textId="77777777" w:rsidR="009763C8" w:rsidRDefault="009763C8" w:rsidP="009763C8">
      <w:r>
        <w:rPr>
          <w:noProof/>
        </w:rPr>
        <w:drawing>
          <wp:inline distT="0" distB="0" distL="0" distR="0" wp14:anchorId="2672C0C3" wp14:editId="1B59C8B7">
            <wp:extent cx="5943600" cy="2726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943600" cy="2726055"/>
                    </a:xfrm>
                    <a:prstGeom prst="rect">
                      <a:avLst/>
                    </a:prstGeom>
                  </pic:spPr>
                </pic:pic>
              </a:graphicData>
            </a:graphic>
          </wp:inline>
        </w:drawing>
      </w:r>
    </w:p>
    <w:p w14:paraId="02F654C0" w14:textId="40DF65CB" w:rsidR="009763C8" w:rsidRDefault="00D568A7" w:rsidP="00E56210">
      <w:r>
        <w:t>“There are four openings which need to be closed”</w:t>
      </w:r>
    </w:p>
    <w:p w14:paraId="2F955D77" w14:textId="3F1E0CF6" w:rsidR="00FA6D1B" w:rsidRDefault="00FA6D1B">
      <w:pPr>
        <w:pStyle w:val="EndnoteText"/>
      </w:pPr>
    </w:p>
  </w:endnote>
  <w:endnote w:id="3">
    <w:p w14:paraId="23297F96" w14:textId="5550F84F" w:rsidR="005F5E84" w:rsidRDefault="005F5E84">
      <w:pPr>
        <w:pStyle w:val="EndnoteText"/>
      </w:pPr>
      <w:r>
        <w:rPr>
          <w:rStyle w:val="EndnoteReference"/>
        </w:rPr>
        <w:endnoteRef/>
      </w:r>
      <w:r>
        <w:t xml:space="preserve"> Tosfos point out that the diagonal breach is only 7 Amos</w:t>
      </w:r>
      <w:r w:rsidR="00AA57BF">
        <w:t xml:space="preserve"> and concludes that Rashi was not precise in his </w:t>
      </w:r>
      <w:r w:rsidR="00C65282">
        <w:t>statement</w:t>
      </w:r>
      <w:r w:rsidR="00AA57BF">
        <w:t xml:space="preserve"> of the measurements. </w:t>
      </w:r>
    </w:p>
    <w:p w14:paraId="0C1FABB6" w14:textId="11CF34C9" w:rsidR="00F35D47" w:rsidRDefault="00F35D47" w:rsidP="00F35D47">
      <w:pPr>
        <w:pStyle w:val="EndnoteText"/>
        <w:bidi/>
      </w:pPr>
      <w:r w:rsidRPr="00F35D47">
        <w:rPr>
          <w:rFonts w:cs="Arial"/>
          <w:rtl/>
          <w:lang w:bidi="he-IL"/>
        </w:rPr>
        <w:t>וקירויו בארבע - רש"י פירש שנפרץ הכותל חמש מכאן וחמש לכאן ולא דק דאם כן לא הויא פרצה יתר מעשר אלא אלכסון של חמש על חמש דהיינו שבע אמות ולא חש לדקדק בזה:</w:t>
      </w:r>
    </w:p>
    <w:p w14:paraId="72F308DC" w14:textId="77777777" w:rsidR="00AA57BF" w:rsidRDefault="00AA57BF">
      <w:pPr>
        <w:pStyle w:val="EndnoteText"/>
      </w:pPr>
    </w:p>
  </w:endnote>
  <w:endnote w:id="4">
    <w:p w14:paraId="298A6B79" w14:textId="30FD738A" w:rsidR="00264F51" w:rsidRDefault="00264F51">
      <w:pPr>
        <w:pStyle w:val="EndnoteText"/>
      </w:pPr>
      <w:r>
        <w:rPr>
          <w:rStyle w:val="EndnoteReference"/>
        </w:rPr>
        <w:endnoteRef/>
      </w:r>
      <w:r>
        <w:t xml:space="preserve"> </w:t>
      </w:r>
      <w:r w:rsidR="004E74C2">
        <w:t>A description of the book in the Bibliography of the Hebrew Book contains the following</w:t>
      </w:r>
    </w:p>
    <w:p w14:paraId="12721A35" w14:textId="3779BACB" w:rsidR="0056398A" w:rsidRDefault="00BE2033" w:rsidP="0056398A">
      <w:pPr>
        <w:pStyle w:val="EndnoteText"/>
        <w:bidi/>
      </w:pPr>
      <w:dir w:val="rtl">
        <w:r w:rsidR="0056398A">
          <w:rPr>
            <w:rFonts w:cs="Arial"/>
            <w:rtl/>
            <w:lang w:bidi="he-IL"/>
          </w:rPr>
          <w:t xml:space="preserve">הגהות וחידושים על מסכתות התלמוד, הועתקו מגליונות הש"ס של רּ שלמה לוריא. </w:t>
        </w:r>
        <w:r w:rsidR="0056398A">
          <w:rPr>
            <w:rFonts w:cs="Arial"/>
            <w:rtl/>
            <w:lang w:bidi="he-IL"/>
          </w:rPr>
          <w:t>‬</w:t>
        </w:r>
        <w:r w:rsidR="00493737">
          <w:t>‬</w:t>
        </w:r>
        <w:r w:rsidR="002F1389">
          <w:t>‬</w:t>
        </w:r>
        <w:r w:rsidR="00937E03">
          <w:t>‬</w:t>
        </w:r>
        <w:r w:rsidR="006540BA">
          <w:t>‬</w:t>
        </w:r>
        <w:r w:rsidR="00A47114">
          <w:t>‬</w:t>
        </w:r>
        <w:r>
          <w:t>‬</w:t>
        </w:r>
      </w:dir>
    </w:p>
    <w:p w14:paraId="3E6412D5" w14:textId="2AE0EA17" w:rsidR="0056398A" w:rsidRDefault="0056398A" w:rsidP="0056398A">
      <w:pPr>
        <w:pStyle w:val="EndnoteText"/>
        <w:bidi/>
      </w:pPr>
      <w:r>
        <w:rPr>
          <w:rFonts w:cs="Arial"/>
          <w:rtl/>
          <w:lang w:bidi="he-IL"/>
        </w:rPr>
        <w:t xml:space="preserve">בראש הספר הקדמת המגיה, רּ שמואל בן הקדוש רּ יצחק פיהם זלה"ה הי"ד מארץ לועז, והקדמת בני המחבר, רּ וואלף ורּ יחיאל. </w:t>
      </w:r>
      <w:r>
        <w:rPr>
          <w:rFonts w:cs="Arial"/>
          <w:rtl/>
          <w:lang w:bidi="he-IL"/>
        </w:rPr>
        <w:t>‬</w:t>
      </w:r>
    </w:p>
    <w:p w14:paraId="4FE673EF" w14:textId="1B2D649E" w:rsidR="004E74C2" w:rsidRDefault="0056398A" w:rsidP="00CB422C">
      <w:pPr>
        <w:pStyle w:val="EndnoteText"/>
        <w:bidi/>
        <w:rPr>
          <w:rFonts w:cs="Arial"/>
          <w:lang w:bidi="he-IL"/>
        </w:rPr>
      </w:pPr>
      <w:r>
        <w:rPr>
          <w:rFonts w:cs="Arial"/>
          <w:rtl/>
          <w:lang w:bidi="he-IL"/>
        </w:rPr>
        <w:t xml:space="preserve"> כותב המגיה: "וארא... שלשה אנשים... רּ אורי ליפמן חפץ יצ"ו ומהר"ר מרדכי אשכנזי יצ"ו והר"ר יחיאל יצ"ו מק"ק פוזנן ובידם העתק מעשה ידי... רּ שלמה לוריא ז"ל... וזה... אשר עשה לא הניח מלהשיג גמרות רש"י ותוספות של קלף ישנים ועל פיהם ועל פי הפוסקים... ובעל הערוך ושאלות ותשובות... דרך והגיה וכל מעוות התקין... הכל פירש</w:t>
      </w:r>
      <w:r w:rsidR="00CB422C">
        <w:rPr>
          <w:rFonts w:cs="Arial"/>
          <w:lang w:bidi="he-IL"/>
        </w:rPr>
        <w:t xml:space="preserve"> </w:t>
      </w:r>
      <w:r w:rsidR="00CB422C" w:rsidRPr="00CB422C">
        <w:rPr>
          <w:rFonts w:cs="Arial"/>
          <w:rtl/>
          <w:lang w:bidi="he-IL"/>
        </w:rPr>
        <w:t xml:space="preserve">היטב... וידוע תדעו שהגמרוּ של הגאון הנ"ל... היו רובן דפוס בומברגי ראשון [ויניציאה ר"פ-רפ"ג]. ויוכל להיות שהגמרוּ שנדפסו אחר כך נתקן איזה דבריּ, אבל... לא נתקן כאשר תקן הוא". </w:t>
      </w:r>
      <w:r w:rsidR="00CB422C" w:rsidRPr="00CB422C">
        <w:rPr>
          <w:rFonts w:cs="Arial"/>
          <w:rtl/>
          <w:lang w:bidi="he-IL"/>
        </w:rPr>
        <w:t>‬</w:t>
      </w:r>
    </w:p>
    <w:p w14:paraId="13E90935" w14:textId="77777777" w:rsidR="0056398A" w:rsidRDefault="0056398A" w:rsidP="0056398A">
      <w:pPr>
        <w:pStyle w:val="EndnoteText"/>
        <w:bidi/>
      </w:pPr>
    </w:p>
  </w:endnote>
  <w:endnote w:id="5">
    <w:p w14:paraId="5289FBBF" w14:textId="279561C1" w:rsidR="004C7786" w:rsidRDefault="005F2A09" w:rsidP="001976A4">
      <w:r>
        <w:rPr>
          <w:rStyle w:val="EndnoteReference"/>
        </w:rPr>
        <w:endnoteRef/>
      </w:r>
      <w:r>
        <w:t xml:space="preserve"> Bomberg, Venice 1522, Giustiani, Venice 1550, Basel 1580, and Benveniste, Amsterdam 1646, all do not have a picture, nor do they leave space indicating there was originally one present</w:t>
      </w:r>
      <w:r w:rsidR="0099418E">
        <w:t>.</w:t>
      </w:r>
      <w:r w:rsidR="00D33788">
        <w:t xml:space="preserve"> This is a bit unusual, as when Soncino</w:t>
      </w:r>
      <w:r w:rsidR="0099418E">
        <w:t xml:space="preserve"> (as will see)</w:t>
      </w:r>
      <w:r w:rsidR="00D33788">
        <w:t xml:space="preserve"> included a picture in Eruvin, Bomberg </w:t>
      </w:r>
      <w:r w:rsidR="0066475E">
        <w:t xml:space="preserve">usually </w:t>
      </w:r>
      <w:r w:rsidR="00D33788">
        <w:t xml:space="preserve">left an empty space in its place, which was then followed by Giustiani, Basel and Benveniste. </w:t>
      </w:r>
      <w:r w:rsidR="000C47D7">
        <w:t xml:space="preserve"> </w:t>
      </w:r>
    </w:p>
    <w:p w14:paraId="50FE9E7C" w14:textId="77777777" w:rsidR="004C7786" w:rsidRDefault="004C7786" w:rsidP="0066475E"/>
    <w:p w14:paraId="7206B123" w14:textId="29A9275C" w:rsidR="005F2A09" w:rsidRDefault="005F2A09">
      <w:pPr>
        <w:pStyle w:val="EndnoteText"/>
      </w:pPr>
    </w:p>
  </w:endnote>
  <w:endnote w:id="6">
    <w:p w14:paraId="2C7C7334" w14:textId="1C3946A5" w:rsidR="00356EB3" w:rsidRDefault="00356EB3">
      <w:pPr>
        <w:pStyle w:val="EndnoteText"/>
      </w:pPr>
      <w:r>
        <w:rPr>
          <w:rStyle w:val="EndnoteReference"/>
        </w:rPr>
        <w:endnoteRef/>
      </w:r>
      <w:r>
        <w:t xml:space="preserve"> </w:t>
      </w:r>
    </w:p>
    <w:p w14:paraId="4C13FE19" w14:textId="23E4A66D" w:rsidR="00356EB3" w:rsidRDefault="00356EB3">
      <w:pPr>
        <w:pStyle w:val="EndnoteText"/>
      </w:pPr>
      <w:r>
        <w:rPr>
          <w:noProof/>
        </w:rPr>
        <w:drawing>
          <wp:inline distT="0" distB="0" distL="0" distR="0" wp14:anchorId="68F6DEC6" wp14:editId="1D78D2AB">
            <wp:extent cx="3064078" cy="3195019"/>
            <wp:effectExtent l="0" t="0" r="317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36637" cy="3270679"/>
                    </a:xfrm>
                    <a:prstGeom prst="rect">
                      <a:avLst/>
                    </a:prstGeom>
                  </pic:spPr>
                </pic:pic>
              </a:graphicData>
            </a:graphic>
          </wp:inline>
        </w:drawing>
      </w:r>
      <w:r>
        <w:t xml:space="preserve">                    </w:t>
      </w:r>
      <w:r>
        <w:rPr>
          <w:noProof/>
        </w:rPr>
        <w:drawing>
          <wp:inline distT="0" distB="0" distL="0" distR="0" wp14:anchorId="14FF7BF1" wp14:editId="3F0E0FE3">
            <wp:extent cx="2038350" cy="319545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47600" cy="3209960"/>
                    </a:xfrm>
                    <a:prstGeom prst="rect">
                      <a:avLst/>
                    </a:prstGeom>
                  </pic:spPr>
                </pic:pic>
              </a:graphicData>
            </a:graphic>
          </wp:inline>
        </w:drawing>
      </w:r>
    </w:p>
    <w:p w14:paraId="5B82E852" w14:textId="1D4ACB97" w:rsidR="00356EB3" w:rsidRDefault="00356EB3">
      <w:pPr>
        <w:pStyle w:val="EndnoteText"/>
      </w:pPr>
      <w:r>
        <w:t xml:space="preserve">                       Amsterdam 1716                                                                          Prague 1844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3AA88" w14:textId="77777777" w:rsidR="00BE2033" w:rsidRDefault="00BE2033" w:rsidP="00F27B51">
      <w:pPr>
        <w:spacing w:after="0" w:line="240" w:lineRule="auto"/>
      </w:pPr>
      <w:r>
        <w:separator/>
      </w:r>
    </w:p>
  </w:footnote>
  <w:footnote w:type="continuationSeparator" w:id="0">
    <w:p w14:paraId="0D9819DC" w14:textId="77777777" w:rsidR="00BE2033" w:rsidRDefault="00BE2033" w:rsidP="00F27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A155D9"/>
    <w:multiLevelType w:val="hybridMultilevel"/>
    <w:tmpl w:val="0B622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509"/>
    <w:rsid w:val="00002ABB"/>
    <w:rsid w:val="0001157E"/>
    <w:rsid w:val="000207F1"/>
    <w:rsid w:val="00023420"/>
    <w:rsid w:val="000262C7"/>
    <w:rsid w:val="000312D3"/>
    <w:rsid w:val="00031995"/>
    <w:rsid w:val="0003235F"/>
    <w:rsid w:val="000353C7"/>
    <w:rsid w:val="00040C44"/>
    <w:rsid w:val="00046BF3"/>
    <w:rsid w:val="00051297"/>
    <w:rsid w:val="000517AA"/>
    <w:rsid w:val="00054116"/>
    <w:rsid w:val="00054251"/>
    <w:rsid w:val="00054D13"/>
    <w:rsid w:val="00061579"/>
    <w:rsid w:val="000632F6"/>
    <w:rsid w:val="00064057"/>
    <w:rsid w:val="00065FF5"/>
    <w:rsid w:val="00084E8A"/>
    <w:rsid w:val="00092BAB"/>
    <w:rsid w:val="000A2CEC"/>
    <w:rsid w:val="000A4128"/>
    <w:rsid w:val="000A5DF7"/>
    <w:rsid w:val="000B318C"/>
    <w:rsid w:val="000B42A6"/>
    <w:rsid w:val="000B4768"/>
    <w:rsid w:val="000B6F94"/>
    <w:rsid w:val="000B7C1F"/>
    <w:rsid w:val="000C47D7"/>
    <w:rsid w:val="000D6537"/>
    <w:rsid w:val="000D6896"/>
    <w:rsid w:val="000D68BE"/>
    <w:rsid w:val="000F2B1D"/>
    <w:rsid w:val="000F4065"/>
    <w:rsid w:val="000F538C"/>
    <w:rsid w:val="000F5D9C"/>
    <w:rsid w:val="000F61B5"/>
    <w:rsid w:val="000F72C7"/>
    <w:rsid w:val="001033C4"/>
    <w:rsid w:val="001050BA"/>
    <w:rsid w:val="00106FBD"/>
    <w:rsid w:val="00107B8A"/>
    <w:rsid w:val="001159F7"/>
    <w:rsid w:val="001168A2"/>
    <w:rsid w:val="00126993"/>
    <w:rsid w:val="001305BB"/>
    <w:rsid w:val="001418EA"/>
    <w:rsid w:val="00141EDD"/>
    <w:rsid w:val="00144F70"/>
    <w:rsid w:val="001462B8"/>
    <w:rsid w:val="0015044B"/>
    <w:rsid w:val="00152C5E"/>
    <w:rsid w:val="00154F7B"/>
    <w:rsid w:val="00166CE8"/>
    <w:rsid w:val="001670FA"/>
    <w:rsid w:val="00170195"/>
    <w:rsid w:val="00172248"/>
    <w:rsid w:val="00172E2A"/>
    <w:rsid w:val="00174135"/>
    <w:rsid w:val="0017781D"/>
    <w:rsid w:val="00180895"/>
    <w:rsid w:val="00181A69"/>
    <w:rsid w:val="00181D94"/>
    <w:rsid w:val="00191E22"/>
    <w:rsid w:val="0019227D"/>
    <w:rsid w:val="00193B87"/>
    <w:rsid w:val="001976A4"/>
    <w:rsid w:val="001A549A"/>
    <w:rsid w:val="001B15A9"/>
    <w:rsid w:val="001B1F12"/>
    <w:rsid w:val="001B2841"/>
    <w:rsid w:val="001B2C5A"/>
    <w:rsid w:val="001B6E30"/>
    <w:rsid w:val="001B6E67"/>
    <w:rsid w:val="001D0FA0"/>
    <w:rsid w:val="001D36E1"/>
    <w:rsid w:val="001D5233"/>
    <w:rsid w:val="001E0C28"/>
    <w:rsid w:val="001E5C8C"/>
    <w:rsid w:val="001E6F6C"/>
    <w:rsid w:val="001E7F84"/>
    <w:rsid w:val="001F4BD1"/>
    <w:rsid w:val="001F730E"/>
    <w:rsid w:val="001F780A"/>
    <w:rsid w:val="002129AA"/>
    <w:rsid w:val="00220CA0"/>
    <w:rsid w:val="0022460F"/>
    <w:rsid w:val="00226653"/>
    <w:rsid w:val="00230927"/>
    <w:rsid w:val="00245402"/>
    <w:rsid w:val="002519B8"/>
    <w:rsid w:val="0025604E"/>
    <w:rsid w:val="00256431"/>
    <w:rsid w:val="00257C11"/>
    <w:rsid w:val="00260722"/>
    <w:rsid w:val="00261C25"/>
    <w:rsid w:val="00264F51"/>
    <w:rsid w:val="00266485"/>
    <w:rsid w:val="00267E88"/>
    <w:rsid w:val="00277495"/>
    <w:rsid w:val="00280E2C"/>
    <w:rsid w:val="00281CEA"/>
    <w:rsid w:val="00284468"/>
    <w:rsid w:val="00285144"/>
    <w:rsid w:val="00286BED"/>
    <w:rsid w:val="00287187"/>
    <w:rsid w:val="002876E3"/>
    <w:rsid w:val="00295199"/>
    <w:rsid w:val="002A487D"/>
    <w:rsid w:val="002A6AF1"/>
    <w:rsid w:val="002B14E2"/>
    <w:rsid w:val="002B47E3"/>
    <w:rsid w:val="002B71CB"/>
    <w:rsid w:val="002C0FD2"/>
    <w:rsid w:val="002C134B"/>
    <w:rsid w:val="002C4068"/>
    <w:rsid w:val="002D1D3D"/>
    <w:rsid w:val="002D4FE2"/>
    <w:rsid w:val="002D5B13"/>
    <w:rsid w:val="002E49CC"/>
    <w:rsid w:val="002E6046"/>
    <w:rsid w:val="002F01FB"/>
    <w:rsid w:val="002F1389"/>
    <w:rsid w:val="002F2228"/>
    <w:rsid w:val="002F6A25"/>
    <w:rsid w:val="002F7756"/>
    <w:rsid w:val="00306720"/>
    <w:rsid w:val="003131F3"/>
    <w:rsid w:val="00313639"/>
    <w:rsid w:val="00315F2E"/>
    <w:rsid w:val="00327F13"/>
    <w:rsid w:val="00330523"/>
    <w:rsid w:val="00333BD8"/>
    <w:rsid w:val="00335113"/>
    <w:rsid w:val="00335C0E"/>
    <w:rsid w:val="003427FB"/>
    <w:rsid w:val="003546B7"/>
    <w:rsid w:val="00356EB3"/>
    <w:rsid w:val="0036194A"/>
    <w:rsid w:val="0036708B"/>
    <w:rsid w:val="00381DD7"/>
    <w:rsid w:val="00384D68"/>
    <w:rsid w:val="00384E47"/>
    <w:rsid w:val="003A1FC3"/>
    <w:rsid w:val="003A46F2"/>
    <w:rsid w:val="003B183D"/>
    <w:rsid w:val="003B5140"/>
    <w:rsid w:val="003C433E"/>
    <w:rsid w:val="003D53BB"/>
    <w:rsid w:val="003F30CE"/>
    <w:rsid w:val="003F4BBA"/>
    <w:rsid w:val="003F6322"/>
    <w:rsid w:val="00400434"/>
    <w:rsid w:val="00401173"/>
    <w:rsid w:val="0040349E"/>
    <w:rsid w:val="00406250"/>
    <w:rsid w:val="004075E7"/>
    <w:rsid w:val="00414E30"/>
    <w:rsid w:val="0042372B"/>
    <w:rsid w:val="00441429"/>
    <w:rsid w:val="00443EED"/>
    <w:rsid w:val="0045576C"/>
    <w:rsid w:val="004659C7"/>
    <w:rsid w:val="00473942"/>
    <w:rsid w:val="00485E33"/>
    <w:rsid w:val="00486822"/>
    <w:rsid w:val="0048685B"/>
    <w:rsid w:val="00487610"/>
    <w:rsid w:val="00491811"/>
    <w:rsid w:val="00493737"/>
    <w:rsid w:val="004A5381"/>
    <w:rsid w:val="004B398F"/>
    <w:rsid w:val="004B67AE"/>
    <w:rsid w:val="004B6A0D"/>
    <w:rsid w:val="004B7745"/>
    <w:rsid w:val="004C7786"/>
    <w:rsid w:val="004D7063"/>
    <w:rsid w:val="004D7597"/>
    <w:rsid w:val="004E2133"/>
    <w:rsid w:val="004E74C2"/>
    <w:rsid w:val="004F22E4"/>
    <w:rsid w:val="005046E5"/>
    <w:rsid w:val="005070B0"/>
    <w:rsid w:val="00510BB9"/>
    <w:rsid w:val="0051287A"/>
    <w:rsid w:val="00513C5C"/>
    <w:rsid w:val="0052003D"/>
    <w:rsid w:val="00520B4D"/>
    <w:rsid w:val="00520F56"/>
    <w:rsid w:val="00522F5D"/>
    <w:rsid w:val="00533933"/>
    <w:rsid w:val="00545DFF"/>
    <w:rsid w:val="005477A6"/>
    <w:rsid w:val="00547B5D"/>
    <w:rsid w:val="00551689"/>
    <w:rsid w:val="0055612F"/>
    <w:rsid w:val="00560D3B"/>
    <w:rsid w:val="005633C2"/>
    <w:rsid w:val="0056398A"/>
    <w:rsid w:val="00570E99"/>
    <w:rsid w:val="005841F6"/>
    <w:rsid w:val="0059253B"/>
    <w:rsid w:val="00593675"/>
    <w:rsid w:val="00594352"/>
    <w:rsid w:val="00594D92"/>
    <w:rsid w:val="005A2BD4"/>
    <w:rsid w:val="005A36E3"/>
    <w:rsid w:val="005A3E85"/>
    <w:rsid w:val="005B401C"/>
    <w:rsid w:val="005B5264"/>
    <w:rsid w:val="005C5887"/>
    <w:rsid w:val="005D0614"/>
    <w:rsid w:val="005D64EC"/>
    <w:rsid w:val="005D7D93"/>
    <w:rsid w:val="005E1BE7"/>
    <w:rsid w:val="005E3CC0"/>
    <w:rsid w:val="005E4BD4"/>
    <w:rsid w:val="005E5112"/>
    <w:rsid w:val="005F2A09"/>
    <w:rsid w:val="005F5E84"/>
    <w:rsid w:val="00606340"/>
    <w:rsid w:val="00615680"/>
    <w:rsid w:val="0062158B"/>
    <w:rsid w:val="00621831"/>
    <w:rsid w:val="00630A8F"/>
    <w:rsid w:val="00632DCF"/>
    <w:rsid w:val="0063300B"/>
    <w:rsid w:val="006334DF"/>
    <w:rsid w:val="0063415B"/>
    <w:rsid w:val="00636D7D"/>
    <w:rsid w:val="00640DE0"/>
    <w:rsid w:val="0064202B"/>
    <w:rsid w:val="006430BB"/>
    <w:rsid w:val="00645010"/>
    <w:rsid w:val="0064643B"/>
    <w:rsid w:val="006540BA"/>
    <w:rsid w:val="0066124A"/>
    <w:rsid w:val="0066475E"/>
    <w:rsid w:val="00666150"/>
    <w:rsid w:val="00671531"/>
    <w:rsid w:val="00690084"/>
    <w:rsid w:val="00695EBC"/>
    <w:rsid w:val="006A5F0F"/>
    <w:rsid w:val="006B0D6B"/>
    <w:rsid w:val="006B5C5C"/>
    <w:rsid w:val="006C49EE"/>
    <w:rsid w:val="006D22BA"/>
    <w:rsid w:val="006D3EE5"/>
    <w:rsid w:val="006D3FD5"/>
    <w:rsid w:val="006D4A7F"/>
    <w:rsid w:val="00701925"/>
    <w:rsid w:val="007028FD"/>
    <w:rsid w:val="00703733"/>
    <w:rsid w:val="007243D3"/>
    <w:rsid w:val="00725416"/>
    <w:rsid w:val="00730D1E"/>
    <w:rsid w:val="00730D4B"/>
    <w:rsid w:val="00731684"/>
    <w:rsid w:val="00742774"/>
    <w:rsid w:val="00742CCC"/>
    <w:rsid w:val="00744088"/>
    <w:rsid w:val="00747E97"/>
    <w:rsid w:val="00753C10"/>
    <w:rsid w:val="0075608B"/>
    <w:rsid w:val="00756280"/>
    <w:rsid w:val="0076193A"/>
    <w:rsid w:val="007739ED"/>
    <w:rsid w:val="00775AA0"/>
    <w:rsid w:val="00775B9C"/>
    <w:rsid w:val="00775C6C"/>
    <w:rsid w:val="007833D8"/>
    <w:rsid w:val="007956BC"/>
    <w:rsid w:val="007973D9"/>
    <w:rsid w:val="00797B31"/>
    <w:rsid w:val="007A4CD5"/>
    <w:rsid w:val="007B0648"/>
    <w:rsid w:val="007B0D25"/>
    <w:rsid w:val="007B1F52"/>
    <w:rsid w:val="007B2D71"/>
    <w:rsid w:val="007B5141"/>
    <w:rsid w:val="007B6314"/>
    <w:rsid w:val="007C71BF"/>
    <w:rsid w:val="007D0741"/>
    <w:rsid w:val="007D2498"/>
    <w:rsid w:val="007D2C76"/>
    <w:rsid w:val="007D5A6A"/>
    <w:rsid w:val="007E13F1"/>
    <w:rsid w:val="007E68DD"/>
    <w:rsid w:val="007F4D6A"/>
    <w:rsid w:val="007F5037"/>
    <w:rsid w:val="007F5C9C"/>
    <w:rsid w:val="00813D3A"/>
    <w:rsid w:val="00815758"/>
    <w:rsid w:val="00820685"/>
    <w:rsid w:val="00821E14"/>
    <w:rsid w:val="00841FCC"/>
    <w:rsid w:val="00842CC1"/>
    <w:rsid w:val="00845B15"/>
    <w:rsid w:val="00846067"/>
    <w:rsid w:val="0085125E"/>
    <w:rsid w:val="0085663A"/>
    <w:rsid w:val="008567EA"/>
    <w:rsid w:val="00856C5E"/>
    <w:rsid w:val="0087185C"/>
    <w:rsid w:val="0087271A"/>
    <w:rsid w:val="00873B37"/>
    <w:rsid w:val="00875F01"/>
    <w:rsid w:val="008765D4"/>
    <w:rsid w:val="00880083"/>
    <w:rsid w:val="008847B0"/>
    <w:rsid w:val="00885C45"/>
    <w:rsid w:val="00886991"/>
    <w:rsid w:val="008940A2"/>
    <w:rsid w:val="00897932"/>
    <w:rsid w:val="008B7F41"/>
    <w:rsid w:val="008C1FEF"/>
    <w:rsid w:val="008C2A38"/>
    <w:rsid w:val="008C2FED"/>
    <w:rsid w:val="008C4A24"/>
    <w:rsid w:val="008C5441"/>
    <w:rsid w:val="008D4523"/>
    <w:rsid w:val="008D563C"/>
    <w:rsid w:val="008D7B81"/>
    <w:rsid w:val="008E24D9"/>
    <w:rsid w:val="008E4ED8"/>
    <w:rsid w:val="008E659A"/>
    <w:rsid w:val="008E6E8B"/>
    <w:rsid w:val="008E76B4"/>
    <w:rsid w:val="008F3E6D"/>
    <w:rsid w:val="008F4212"/>
    <w:rsid w:val="008F48BF"/>
    <w:rsid w:val="008F7A18"/>
    <w:rsid w:val="0090195B"/>
    <w:rsid w:val="0090380C"/>
    <w:rsid w:val="009058D6"/>
    <w:rsid w:val="00911446"/>
    <w:rsid w:val="00916ACE"/>
    <w:rsid w:val="0092048D"/>
    <w:rsid w:val="00920D6C"/>
    <w:rsid w:val="00926F56"/>
    <w:rsid w:val="009275DB"/>
    <w:rsid w:val="009304A3"/>
    <w:rsid w:val="00937E03"/>
    <w:rsid w:val="00940B81"/>
    <w:rsid w:val="009502FB"/>
    <w:rsid w:val="00953155"/>
    <w:rsid w:val="009575D5"/>
    <w:rsid w:val="00960169"/>
    <w:rsid w:val="00961941"/>
    <w:rsid w:val="0097081C"/>
    <w:rsid w:val="009749F5"/>
    <w:rsid w:val="009761FA"/>
    <w:rsid w:val="009763C8"/>
    <w:rsid w:val="00981775"/>
    <w:rsid w:val="00985A02"/>
    <w:rsid w:val="009868CD"/>
    <w:rsid w:val="0099418E"/>
    <w:rsid w:val="00997D12"/>
    <w:rsid w:val="00997DBA"/>
    <w:rsid w:val="009A16F9"/>
    <w:rsid w:val="009A1B50"/>
    <w:rsid w:val="009A1EAC"/>
    <w:rsid w:val="009B007E"/>
    <w:rsid w:val="009B0F7D"/>
    <w:rsid w:val="009B42BB"/>
    <w:rsid w:val="009C7AFA"/>
    <w:rsid w:val="009D02E3"/>
    <w:rsid w:val="009D07AA"/>
    <w:rsid w:val="009E354A"/>
    <w:rsid w:val="009E66FE"/>
    <w:rsid w:val="009F48C9"/>
    <w:rsid w:val="00A17279"/>
    <w:rsid w:val="00A17920"/>
    <w:rsid w:val="00A244D2"/>
    <w:rsid w:val="00A27BFD"/>
    <w:rsid w:val="00A305DD"/>
    <w:rsid w:val="00A423BE"/>
    <w:rsid w:val="00A433DA"/>
    <w:rsid w:val="00A43FF8"/>
    <w:rsid w:val="00A47114"/>
    <w:rsid w:val="00A505E5"/>
    <w:rsid w:val="00A57B61"/>
    <w:rsid w:val="00A60BB6"/>
    <w:rsid w:val="00A60E2E"/>
    <w:rsid w:val="00A63B39"/>
    <w:rsid w:val="00A67CFD"/>
    <w:rsid w:val="00A73BF6"/>
    <w:rsid w:val="00A75652"/>
    <w:rsid w:val="00A803C4"/>
    <w:rsid w:val="00A83D4A"/>
    <w:rsid w:val="00A844C2"/>
    <w:rsid w:val="00A86641"/>
    <w:rsid w:val="00A9088E"/>
    <w:rsid w:val="00A92964"/>
    <w:rsid w:val="00A96AB1"/>
    <w:rsid w:val="00AA57BF"/>
    <w:rsid w:val="00AB07FE"/>
    <w:rsid w:val="00AB2FB1"/>
    <w:rsid w:val="00AC5AF1"/>
    <w:rsid w:val="00AC718A"/>
    <w:rsid w:val="00AC7DE0"/>
    <w:rsid w:val="00AD00DE"/>
    <w:rsid w:val="00AD0AA5"/>
    <w:rsid w:val="00AD1B73"/>
    <w:rsid w:val="00AD2795"/>
    <w:rsid w:val="00AD575E"/>
    <w:rsid w:val="00AD6A01"/>
    <w:rsid w:val="00AD7236"/>
    <w:rsid w:val="00AE1EA1"/>
    <w:rsid w:val="00AE2D09"/>
    <w:rsid w:val="00AE7BD1"/>
    <w:rsid w:val="00AF0F67"/>
    <w:rsid w:val="00AF120C"/>
    <w:rsid w:val="00B0026A"/>
    <w:rsid w:val="00B0781A"/>
    <w:rsid w:val="00B07DD0"/>
    <w:rsid w:val="00B1236F"/>
    <w:rsid w:val="00B20D3A"/>
    <w:rsid w:val="00B22284"/>
    <w:rsid w:val="00B33424"/>
    <w:rsid w:val="00B34017"/>
    <w:rsid w:val="00B36BA3"/>
    <w:rsid w:val="00B37343"/>
    <w:rsid w:val="00B43277"/>
    <w:rsid w:val="00B442DF"/>
    <w:rsid w:val="00B52A55"/>
    <w:rsid w:val="00B60925"/>
    <w:rsid w:val="00B63BA3"/>
    <w:rsid w:val="00B706E4"/>
    <w:rsid w:val="00B770F9"/>
    <w:rsid w:val="00B77D1A"/>
    <w:rsid w:val="00B81F48"/>
    <w:rsid w:val="00B84A6F"/>
    <w:rsid w:val="00B86327"/>
    <w:rsid w:val="00B865F8"/>
    <w:rsid w:val="00B94B31"/>
    <w:rsid w:val="00BA264D"/>
    <w:rsid w:val="00BA7235"/>
    <w:rsid w:val="00BB0402"/>
    <w:rsid w:val="00BB322F"/>
    <w:rsid w:val="00BC2EC1"/>
    <w:rsid w:val="00BC3502"/>
    <w:rsid w:val="00BC658E"/>
    <w:rsid w:val="00BD0D64"/>
    <w:rsid w:val="00BD23CE"/>
    <w:rsid w:val="00BE1256"/>
    <w:rsid w:val="00BE2033"/>
    <w:rsid w:val="00BE2330"/>
    <w:rsid w:val="00BE3063"/>
    <w:rsid w:val="00C0584C"/>
    <w:rsid w:val="00C11B8A"/>
    <w:rsid w:val="00C202CF"/>
    <w:rsid w:val="00C20569"/>
    <w:rsid w:val="00C20992"/>
    <w:rsid w:val="00C2327C"/>
    <w:rsid w:val="00C31C27"/>
    <w:rsid w:val="00C332E7"/>
    <w:rsid w:val="00C37678"/>
    <w:rsid w:val="00C432E3"/>
    <w:rsid w:val="00C45DDF"/>
    <w:rsid w:val="00C513DB"/>
    <w:rsid w:val="00C535C5"/>
    <w:rsid w:val="00C573F0"/>
    <w:rsid w:val="00C60B32"/>
    <w:rsid w:val="00C60C93"/>
    <w:rsid w:val="00C63F11"/>
    <w:rsid w:val="00C65282"/>
    <w:rsid w:val="00C7081E"/>
    <w:rsid w:val="00C71484"/>
    <w:rsid w:val="00C71B08"/>
    <w:rsid w:val="00C758A9"/>
    <w:rsid w:val="00C8070F"/>
    <w:rsid w:val="00C82949"/>
    <w:rsid w:val="00C831CB"/>
    <w:rsid w:val="00C838B4"/>
    <w:rsid w:val="00C85CCB"/>
    <w:rsid w:val="00C92CD5"/>
    <w:rsid w:val="00C92E0C"/>
    <w:rsid w:val="00C96F18"/>
    <w:rsid w:val="00C97864"/>
    <w:rsid w:val="00CA27B6"/>
    <w:rsid w:val="00CA2B12"/>
    <w:rsid w:val="00CA323C"/>
    <w:rsid w:val="00CA35C0"/>
    <w:rsid w:val="00CA4A86"/>
    <w:rsid w:val="00CA5202"/>
    <w:rsid w:val="00CB0AE9"/>
    <w:rsid w:val="00CB2F37"/>
    <w:rsid w:val="00CB422C"/>
    <w:rsid w:val="00CC0069"/>
    <w:rsid w:val="00CC0086"/>
    <w:rsid w:val="00CD12F5"/>
    <w:rsid w:val="00CE3E11"/>
    <w:rsid w:val="00CE5E04"/>
    <w:rsid w:val="00D00342"/>
    <w:rsid w:val="00D0130A"/>
    <w:rsid w:val="00D030D1"/>
    <w:rsid w:val="00D066E4"/>
    <w:rsid w:val="00D10683"/>
    <w:rsid w:val="00D10EE8"/>
    <w:rsid w:val="00D13512"/>
    <w:rsid w:val="00D25AAE"/>
    <w:rsid w:val="00D26722"/>
    <w:rsid w:val="00D275C8"/>
    <w:rsid w:val="00D31382"/>
    <w:rsid w:val="00D33788"/>
    <w:rsid w:val="00D37A0D"/>
    <w:rsid w:val="00D45AE4"/>
    <w:rsid w:val="00D473A5"/>
    <w:rsid w:val="00D568A7"/>
    <w:rsid w:val="00D63EB5"/>
    <w:rsid w:val="00D64F57"/>
    <w:rsid w:val="00D65443"/>
    <w:rsid w:val="00D70509"/>
    <w:rsid w:val="00D70D54"/>
    <w:rsid w:val="00D72297"/>
    <w:rsid w:val="00D72FBB"/>
    <w:rsid w:val="00D76138"/>
    <w:rsid w:val="00D80AC1"/>
    <w:rsid w:val="00D83507"/>
    <w:rsid w:val="00D83AB9"/>
    <w:rsid w:val="00D86EAD"/>
    <w:rsid w:val="00D90C0E"/>
    <w:rsid w:val="00D95CCC"/>
    <w:rsid w:val="00D97ABE"/>
    <w:rsid w:val="00DA0099"/>
    <w:rsid w:val="00DA1D64"/>
    <w:rsid w:val="00DA2F5E"/>
    <w:rsid w:val="00DA49B2"/>
    <w:rsid w:val="00DA5DB7"/>
    <w:rsid w:val="00DB0409"/>
    <w:rsid w:val="00DB0FB8"/>
    <w:rsid w:val="00DB586C"/>
    <w:rsid w:val="00DC15AC"/>
    <w:rsid w:val="00DF3AB5"/>
    <w:rsid w:val="00DF3C35"/>
    <w:rsid w:val="00DF432C"/>
    <w:rsid w:val="00DF4686"/>
    <w:rsid w:val="00DF7042"/>
    <w:rsid w:val="00E01337"/>
    <w:rsid w:val="00E017AF"/>
    <w:rsid w:val="00E1044B"/>
    <w:rsid w:val="00E10613"/>
    <w:rsid w:val="00E107E6"/>
    <w:rsid w:val="00E1559B"/>
    <w:rsid w:val="00E16192"/>
    <w:rsid w:val="00E20D53"/>
    <w:rsid w:val="00E23F51"/>
    <w:rsid w:val="00E24874"/>
    <w:rsid w:val="00E271B2"/>
    <w:rsid w:val="00E32B4C"/>
    <w:rsid w:val="00E346DC"/>
    <w:rsid w:val="00E3472E"/>
    <w:rsid w:val="00E36774"/>
    <w:rsid w:val="00E41767"/>
    <w:rsid w:val="00E4289D"/>
    <w:rsid w:val="00E45533"/>
    <w:rsid w:val="00E471B3"/>
    <w:rsid w:val="00E51474"/>
    <w:rsid w:val="00E5147F"/>
    <w:rsid w:val="00E56210"/>
    <w:rsid w:val="00E61E66"/>
    <w:rsid w:val="00E6366C"/>
    <w:rsid w:val="00E65182"/>
    <w:rsid w:val="00E6599C"/>
    <w:rsid w:val="00E70102"/>
    <w:rsid w:val="00E73085"/>
    <w:rsid w:val="00E805B8"/>
    <w:rsid w:val="00E832F4"/>
    <w:rsid w:val="00E83725"/>
    <w:rsid w:val="00E8399E"/>
    <w:rsid w:val="00E85F9B"/>
    <w:rsid w:val="00E93C92"/>
    <w:rsid w:val="00E958B3"/>
    <w:rsid w:val="00EA3E5A"/>
    <w:rsid w:val="00EB4044"/>
    <w:rsid w:val="00EC4481"/>
    <w:rsid w:val="00EC5CEE"/>
    <w:rsid w:val="00EE4BBB"/>
    <w:rsid w:val="00EE5F03"/>
    <w:rsid w:val="00EE7B33"/>
    <w:rsid w:val="00EF1E04"/>
    <w:rsid w:val="00EF3A6F"/>
    <w:rsid w:val="00EF3BD1"/>
    <w:rsid w:val="00EF76C5"/>
    <w:rsid w:val="00F06236"/>
    <w:rsid w:val="00F0670A"/>
    <w:rsid w:val="00F1374B"/>
    <w:rsid w:val="00F154D7"/>
    <w:rsid w:val="00F1651D"/>
    <w:rsid w:val="00F17676"/>
    <w:rsid w:val="00F2715A"/>
    <w:rsid w:val="00F27B51"/>
    <w:rsid w:val="00F32BC0"/>
    <w:rsid w:val="00F34A35"/>
    <w:rsid w:val="00F35D47"/>
    <w:rsid w:val="00F40001"/>
    <w:rsid w:val="00F469A1"/>
    <w:rsid w:val="00F50269"/>
    <w:rsid w:val="00F5268F"/>
    <w:rsid w:val="00F70FA1"/>
    <w:rsid w:val="00F961A6"/>
    <w:rsid w:val="00F96B8C"/>
    <w:rsid w:val="00FA6D1B"/>
    <w:rsid w:val="00FA73AF"/>
    <w:rsid w:val="00FA7846"/>
    <w:rsid w:val="00FB3430"/>
    <w:rsid w:val="00FB4166"/>
    <w:rsid w:val="00FB545C"/>
    <w:rsid w:val="00FC0775"/>
    <w:rsid w:val="00FC460B"/>
    <w:rsid w:val="00FC6D45"/>
    <w:rsid w:val="00FC6E55"/>
    <w:rsid w:val="00FC70FA"/>
    <w:rsid w:val="00FD01A4"/>
    <w:rsid w:val="00FD295F"/>
    <w:rsid w:val="00FD4EBF"/>
    <w:rsid w:val="00FE51D8"/>
    <w:rsid w:val="00FE7AFD"/>
    <w:rsid w:val="00FF472E"/>
    <w:rsid w:val="00FF51E7"/>
    <w:rsid w:val="00FF5B99"/>
    <w:rsid w:val="00FF5C15"/>
    <w:rsid w:val="00FF67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79881"/>
  <w15:chartTrackingRefBased/>
  <w15:docId w15:val="{0D5819EB-433C-4A05-B79C-E130B762F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6991"/>
    <w:rPr>
      <w:color w:val="0563C1" w:themeColor="hyperlink"/>
      <w:u w:val="single"/>
    </w:rPr>
  </w:style>
  <w:style w:type="character" w:styleId="UnresolvedMention">
    <w:name w:val="Unresolved Mention"/>
    <w:basedOn w:val="DefaultParagraphFont"/>
    <w:uiPriority w:val="99"/>
    <w:semiHidden/>
    <w:unhideWhenUsed/>
    <w:rsid w:val="00886991"/>
    <w:rPr>
      <w:color w:val="605E5C"/>
      <w:shd w:val="clear" w:color="auto" w:fill="E1DFDD"/>
    </w:rPr>
  </w:style>
  <w:style w:type="paragraph" w:styleId="EndnoteText">
    <w:name w:val="endnote text"/>
    <w:basedOn w:val="Normal"/>
    <w:link w:val="EndnoteTextChar"/>
    <w:uiPriority w:val="99"/>
    <w:semiHidden/>
    <w:unhideWhenUsed/>
    <w:rsid w:val="00F27B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7B51"/>
    <w:rPr>
      <w:sz w:val="20"/>
      <w:szCs w:val="20"/>
    </w:rPr>
  </w:style>
  <w:style w:type="character" w:styleId="EndnoteReference">
    <w:name w:val="endnote reference"/>
    <w:basedOn w:val="DefaultParagraphFont"/>
    <w:uiPriority w:val="99"/>
    <w:semiHidden/>
    <w:unhideWhenUsed/>
    <w:rsid w:val="00F27B51"/>
    <w:rPr>
      <w:vertAlign w:val="superscript"/>
    </w:rPr>
  </w:style>
  <w:style w:type="paragraph" w:styleId="ListParagraph">
    <w:name w:val="List Paragraph"/>
    <w:basedOn w:val="Normal"/>
    <w:uiPriority w:val="34"/>
    <w:qFormat/>
    <w:rsid w:val="000262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43114">
      <w:bodyDiv w:val="1"/>
      <w:marLeft w:val="0"/>
      <w:marRight w:val="0"/>
      <w:marTop w:val="0"/>
      <w:marBottom w:val="0"/>
      <w:divBdr>
        <w:top w:val="none" w:sz="0" w:space="0" w:color="auto"/>
        <w:left w:val="none" w:sz="0" w:space="0" w:color="auto"/>
        <w:bottom w:val="none" w:sz="0" w:space="0" w:color="auto"/>
        <w:right w:val="none" w:sz="0" w:space="0" w:color="auto"/>
      </w:divBdr>
    </w:div>
    <w:div w:id="367922563">
      <w:bodyDiv w:val="1"/>
      <w:marLeft w:val="0"/>
      <w:marRight w:val="0"/>
      <w:marTop w:val="0"/>
      <w:marBottom w:val="0"/>
      <w:divBdr>
        <w:top w:val="none" w:sz="0" w:space="0" w:color="auto"/>
        <w:left w:val="none" w:sz="0" w:space="0" w:color="auto"/>
        <w:bottom w:val="none" w:sz="0" w:space="0" w:color="auto"/>
        <w:right w:val="none" w:sz="0" w:space="0" w:color="auto"/>
      </w:divBdr>
      <w:divsChild>
        <w:div w:id="1991127872">
          <w:marLeft w:val="0"/>
          <w:marRight w:val="0"/>
          <w:marTop w:val="0"/>
          <w:marBottom w:val="0"/>
          <w:divBdr>
            <w:top w:val="none" w:sz="0" w:space="0" w:color="auto"/>
            <w:left w:val="none" w:sz="0" w:space="0" w:color="auto"/>
            <w:bottom w:val="none" w:sz="0" w:space="0" w:color="auto"/>
            <w:right w:val="none" w:sz="0" w:space="0" w:color="auto"/>
          </w:divBdr>
          <w:divsChild>
            <w:div w:id="1638991515">
              <w:marLeft w:val="0"/>
              <w:marRight w:val="0"/>
              <w:marTop w:val="0"/>
              <w:marBottom w:val="0"/>
              <w:divBdr>
                <w:top w:val="none" w:sz="0" w:space="0" w:color="auto"/>
                <w:left w:val="none" w:sz="0" w:space="0" w:color="auto"/>
                <w:bottom w:val="none" w:sz="0" w:space="0" w:color="auto"/>
                <w:right w:val="none" w:sz="0" w:space="0" w:color="auto"/>
              </w:divBdr>
              <w:divsChild>
                <w:div w:id="20968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8103">
          <w:marLeft w:val="0"/>
          <w:marRight w:val="0"/>
          <w:marTop w:val="0"/>
          <w:marBottom w:val="0"/>
          <w:divBdr>
            <w:top w:val="none" w:sz="0" w:space="0" w:color="auto"/>
            <w:left w:val="none" w:sz="0" w:space="0" w:color="auto"/>
            <w:bottom w:val="none" w:sz="0" w:space="0" w:color="auto"/>
            <w:right w:val="none" w:sz="0" w:space="0" w:color="auto"/>
          </w:divBdr>
          <w:divsChild>
            <w:div w:id="1504082641">
              <w:marLeft w:val="0"/>
              <w:marRight w:val="0"/>
              <w:marTop w:val="0"/>
              <w:marBottom w:val="0"/>
              <w:divBdr>
                <w:top w:val="none" w:sz="0" w:space="0" w:color="auto"/>
                <w:left w:val="none" w:sz="0" w:space="0" w:color="auto"/>
                <w:bottom w:val="none" w:sz="0" w:space="0" w:color="auto"/>
                <w:right w:val="none" w:sz="0" w:space="0" w:color="auto"/>
              </w:divBdr>
              <w:divsChild>
                <w:div w:id="1163738826">
                  <w:marLeft w:val="0"/>
                  <w:marRight w:val="0"/>
                  <w:marTop w:val="0"/>
                  <w:marBottom w:val="0"/>
                  <w:divBdr>
                    <w:top w:val="none" w:sz="0" w:space="0" w:color="auto"/>
                    <w:left w:val="none" w:sz="0" w:space="0" w:color="auto"/>
                    <w:bottom w:val="none" w:sz="0" w:space="0" w:color="auto"/>
                    <w:right w:val="none" w:sz="0" w:space="0" w:color="auto"/>
                  </w:divBdr>
                </w:div>
              </w:divsChild>
            </w:div>
            <w:div w:id="2095203476">
              <w:marLeft w:val="0"/>
              <w:marRight w:val="0"/>
              <w:marTop w:val="0"/>
              <w:marBottom w:val="0"/>
              <w:divBdr>
                <w:top w:val="none" w:sz="0" w:space="0" w:color="auto"/>
                <w:left w:val="none" w:sz="0" w:space="0" w:color="auto"/>
                <w:bottom w:val="none" w:sz="0" w:space="0" w:color="auto"/>
                <w:right w:val="none" w:sz="0" w:space="0" w:color="auto"/>
              </w:divBdr>
              <w:divsChild>
                <w:div w:id="11435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4604">
          <w:marLeft w:val="0"/>
          <w:marRight w:val="0"/>
          <w:marTop w:val="0"/>
          <w:marBottom w:val="0"/>
          <w:divBdr>
            <w:top w:val="none" w:sz="0" w:space="0" w:color="auto"/>
            <w:left w:val="none" w:sz="0" w:space="0" w:color="auto"/>
            <w:bottom w:val="none" w:sz="0" w:space="0" w:color="auto"/>
            <w:right w:val="none" w:sz="0" w:space="0" w:color="auto"/>
          </w:divBdr>
          <w:divsChild>
            <w:div w:id="1952277339">
              <w:marLeft w:val="0"/>
              <w:marRight w:val="0"/>
              <w:marTop w:val="0"/>
              <w:marBottom w:val="0"/>
              <w:divBdr>
                <w:top w:val="none" w:sz="0" w:space="0" w:color="auto"/>
                <w:left w:val="none" w:sz="0" w:space="0" w:color="auto"/>
                <w:bottom w:val="none" w:sz="0" w:space="0" w:color="auto"/>
                <w:right w:val="none" w:sz="0" w:space="0" w:color="auto"/>
              </w:divBdr>
              <w:divsChild>
                <w:div w:id="1953828634">
                  <w:marLeft w:val="0"/>
                  <w:marRight w:val="0"/>
                  <w:marTop w:val="0"/>
                  <w:marBottom w:val="0"/>
                  <w:divBdr>
                    <w:top w:val="none" w:sz="0" w:space="0" w:color="auto"/>
                    <w:left w:val="none" w:sz="0" w:space="0" w:color="auto"/>
                    <w:bottom w:val="none" w:sz="0" w:space="0" w:color="auto"/>
                    <w:right w:val="none" w:sz="0" w:space="0" w:color="auto"/>
                  </w:divBdr>
                </w:div>
              </w:divsChild>
            </w:div>
            <w:div w:id="1813479092">
              <w:marLeft w:val="0"/>
              <w:marRight w:val="0"/>
              <w:marTop w:val="0"/>
              <w:marBottom w:val="0"/>
              <w:divBdr>
                <w:top w:val="none" w:sz="0" w:space="0" w:color="auto"/>
                <w:left w:val="none" w:sz="0" w:space="0" w:color="auto"/>
                <w:bottom w:val="none" w:sz="0" w:space="0" w:color="auto"/>
                <w:right w:val="none" w:sz="0" w:space="0" w:color="auto"/>
              </w:divBdr>
              <w:divsChild>
                <w:div w:id="9418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4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png"/><Relationship Id="rId18"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microsoft.com/office/2007/relationships/hdphoto" Target="media/hdphoto1.wdp"/><Relationship Id="rId10" Type="http://schemas.openxmlformats.org/officeDocument/2006/relationships/image" Target="media/image6.png"/><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web.nli.org.il/sites/NLI/English/digitallibrary/pages/viewer.aspx?&amp;presentorid=MANUSCRIPTS&amp;docid=PNX_MANUSCRIPTS990001278630205171-1" TargetMode="External"/><Relationship Id="rId22" Type="http://schemas.openxmlformats.org/officeDocument/2006/relationships/image" Target="media/image19.png"/></Relationships>
</file>

<file path=word/_rels/endnotes.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C4146-3F4B-41B0-9C99-511466FAB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5911</TotalTime>
  <Pages>12</Pages>
  <Words>1815</Words>
  <Characters>10347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650</cp:revision>
  <dcterms:created xsi:type="dcterms:W3CDTF">2022-02-24T19:53:00Z</dcterms:created>
  <dcterms:modified xsi:type="dcterms:W3CDTF">2022-03-31T20:49:00Z</dcterms:modified>
</cp:coreProperties>
</file>